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8B7F0" w14:textId="77777777" w:rsidR="00C8104F" w:rsidRPr="00EF4C1C" w:rsidRDefault="00000000">
      <w:pPr>
        <w:spacing w:before="1700"/>
        <w:jc w:val="center"/>
        <w:rPr>
          <w:rFonts w:hint="eastAsia"/>
          <w:lang w:val="de-DE"/>
        </w:rPr>
      </w:pPr>
      <w:r w:rsidRPr="00EF4C1C">
        <w:rPr>
          <w:rFonts w:ascii="Liberation Sans" w:eastAsia="Liberation Sans" w:hAnsi="Liberation Sans"/>
          <w:b/>
          <w:color w:val="233C52"/>
          <w:sz w:val="54"/>
          <w:lang w:val="de-DE"/>
        </w:rPr>
        <w:t>Offenbarung 7,1–17</w:t>
      </w:r>
    </w:p>
    <w:p w14:paraId="37656295" w14:textId="77777777" w:rsidR="00C8104F" w:rsidRPr="00EF4C1C" w:rsidRDefault="00000000">
      <w:pPr>
        <w:jc w:val="center"/>
        <w:rPr>
          <w:rFonts w:hint="eastAsia"/>
          <w:lang w:val="de-DE"/>
        </w:rPr>
      </w:pPr>
      <w:r w:rsidRPr="00EF4C1C">
        <w:rPr>
          <w:rFonts w:ascii="Liberation Sans" w:eastAsia="Liberation Sans" w:hAnsi="Liberation Sans"/>
          <w:b/>
          <w:color w:val="2F4F69"/>
          <w:sz w:val="40"/>
          <w:lang w:val="de-DE"/>
        </w:rPr>
        <w:t>Die 144.000 &amp; das Siegel Gottes</w:t>
      </w:r>
    </w:p>
    <w:p w14:paraId="4783CA4A" w14:textId="77777777" w:rsidR="00C8104F" w:rsidRPr="00EF4C1C" w:rsidRDefault="00000000">
      <w:pPr>
        <w:spacing w:before="240"/>
        <w:jc w:val="center"/>
        <w:rPr>
          <w:rFonts w:hint="eastAsia"/>
          <w:lang w:val="de-DE"/>
        </w:rPr>
      </w:pPr>
      <w:r w:rsidRPr="00EF4C1C">
        <w:rPr>
          <w:rFonts w:ascii="Liberation Sans" w:eastAsia="Liberation Sans" w:hAnsi="Liberation Sans"/>
          <w:color w:val="555555"/>
          <w:sz w:val="28"/>
          <w:lang w:val="de-DE"/>
        </w:rPr>
        <w:t>Exegese- und Bibelarbeitsvorbereitungs-LOOP</w:t>
      </w:r>
    </w:p>
    <w:p w14:paraId="25F462C2" w14:textId="77777777" w:rsidR="00C8104F" w:rsidRPr="00EF4C1C" w:rsidRDefault="00000000">
      <w:pPr>
        <w:jc w:val="center"/>
        <w:rPr>
          <w:rFonts w:hint="eastAsia"/>
          <w:lang w:val="de-DE"/>
        </w:rPr>
      </w:pPr>
      <w:r w:rsidRPr="00EF4C1C">
        <w:rPr>
          <w:rFonts w:ascii="Liberation Sans" w:eastAsia="Liberation Sans" w:hAnsi="Liberation Sans"/>
          <w:i/>
          <w:color w:val="555555"/>
          <w:sz w:val="25"/>
          <w:lang w:val="de-DE"/>
        </w:rPr>
        <w:t>Bibelwoche 2026/2027 – „Dem Drachen ins Gesicht geschaut“</w:t>
      </w:r>
    </w:p>
    <w:p w14:paraId="2B7D7934" w14:textId="77777777" w:rsidR="00C8104F" w:rsidRPr="00EF4C1C" w:rsidRDefault="00C8104F">
      <w:pPr>
        <w:rPr>
          <w:rFonts w:hint="eastAsia"/>
          <w:lang w:val="de-DE"/>
        </w:rPr>
      </w:pPr>
    </w:p>
    <w:tbl>
      <w:tblPr>
        <w:tblW w:w="0" w:type="auto"/>
        <w:jc w:val="center"/>
        <w:tblLayout w:type="fixed"/>
        <w:tblLook w:val="04A0" w:firstRow="1" w:lastRow="0" w:firstColumn="1" w:lastColumn="0" w:noHBand="0" w:noVBand="1"/>
      </w:tblPr>
      <w:tblGrid>
        <w:gridCol w:w="2041"/>
        <w:gridCol w:w="6690"/>
      </w:tblGrid>
      <w:tr w:rsidR="00C8104F" w14:paraId="00284FB4" w14:textId="77777777">
        <w:trPr>
          <w:cantSplit/>
          <w:jc w:val="center"/>
        </w:trPr>
        <w:tc>
          <w:tcPr>
            <w:tcW w:w="2041" w:type="dxa"/>
            <w:shd w:val="clear" w:color="auto" w:fill="F1F4F6"/>
            <w:tcMar>
              <w:top w:w="120" w:type="dxa"/>
              <w:left w:w="120" w:type="dxa"/>
              <w:bottom w:w="120" w:type="dxa"/>
              <w:right w:w="120" w:type="dxa"/>
            </w:tcMar>
          </w:tcPr>
          <w:p w14:paraId="079F99BC" w14:textId="77777777" w:rsidR="00C8104F" w:rsidRDefault="00000000">
            <w:pPr>
              <w:rPr>
                <w:rFonts w:hint="eastAsia"/>
              </w:rPr>
            </w:pPr>
            <w:r>
              <w:rPr>
                <w:rFonts w:ascii="Liberation Sans" w:eastAsia="Liberation Sans" w:hAnsi="Liberation Sans"/>
                <w:b/>
                <w:sz w:val="20"/>
              </w:rPr>
              <w:t>Abend</w:t>
            </w:r>
          </w:p>
        </w:tc>
        <w:tc>
          <w:tcPr>
            <w:tcW w:w="6690" w:type="dxa"/>
            <w:shd w:val="clear" w:color="auto" w:fill="F1F4F6"/>
            <w:tcMar>
              <w:top w:w="120" w:type="dxa"/>
              <w:left w:w="120" w:type="dxa"/>
              <w:bottom w:w="120" w:type="dxa"/>
              <w:right w:w="120" w:type="dxa"/>
            </w:tcMar>
          </w:tcPr>
          <w:p w14:paraId="10D96C9C" w14:textId="77777777" w:rsidR="00C8104F" w:rsidRDefault="00000000">
            <w:pPr>
              <w:rPr>
                <w:rFonts w:hint="eastAsia"/>
              </w:rPr>
            </w:pPr>
            <w:r>
              <w:rPr>
                <w:rFonts w:eastAsia="Liberation Serif"/>
                <w:sz w:val="20"/>
              </w:rPr>
              <w:t>2. Abend</w:t>
            </w:r>
          </w:p>
        </w:tc>
      </w:tr>
      <w:tr w:rsidR="00C8104F" w14:paraId="191CA984" w14:textId="77777777">
        <w:trPr>
          <w:cantSplit/>
          <w:jc w:val="center"/>
        </w:trPr>
        <w:tc>
          <w:tcPr>
            <w:tcW w:w="2041" w:type="dxa"/>
            <w:tcMar>
              <w:top w:w="120" w:type="dxa"/>
              <w:left w:w="120" w:type="dxa"/>
              <w:bottom w:w="120" w:type="dxa"/>
              <w:right w:w="120" w:type="dxa"/>
            </w:tcMar>
          </w:tcPr>
          <w:p w14:paraId="25865441" w14:textId="77777777" w:rsidR="00C8104F" w:rsidRDefault="00000000">
            <w:pPr>
              <w:rPr>
                <w:rFonts w:hint="eastAsia"/>
              </w:rPr>
            </w:pPr>
            <w:r>
              <w:rPr>
                <w:rFonts w:ascii="Liberation Sans" w:eastAsia="Liberation Sans" w:hAnsi="Liberation Sans"/>
                <w:b/>
                <w:sz w:val="20"/>
              </w:rPr>
              <w:t>Ort / Gruppe</w:t>
            </w:r>
          </w:p>
        </w:tc>
        <w:tc>
          <w:tcPr>
            <w:tcW w:w="6690" w:type="dxa"/>
            <w:tcMar>
              <w:top w:w="120" w:type="dxa"/>
              <w:left w:w="120" w:type="dxa"/>
              <w:bottom w:w="120" w:type="dxa"/>
              <w:right w:w="120" w:type="dxa"/>
            </w:tcMar>
          </w:tcPr>
          <w:p w14:paraId="2D5B0D5E" w14:textId="77777777" w:rsidR="00C8104F" w:rsidRDefault="00000000">
            <w:pPr>
              <w:rPr>
                <w:rFonts w:hint="eastAsia"/>
              </w:rPr>
            </w:pPr>
            <w:r>
              <w:rPr>
                <w:rFonts w:eastAsia="Liberation Serif"/>
                <w:sz w:val="20"/>
              </w:rPr>
              <w:t>Pfarrhaus Dobitschen / Bibelkreis</w:t>
            </w:r>
          </w:p>
        </w:tc>
      </w:tr>
      <w:tr w:rsidR="00C8104F" w14:paraId="735F61F5" w14:textId="77777777">
        <w:trPr>
          <w:cantSplit/>
          <w:jc w:val="center"/>
        </w:trPr>
        <w:tc>
          <w:tcPr>
            <w:tcW w:w="2041" w:type="dxa"/>
            <w:shd w:val="clear" w:color="auto" w:fill="F1F4F6"/>
            <w:tcMar>
              <w:top w:w="120" w:type="dxa"/>
              <w:left w:w="120" w:type="dxa"/>
              <w:bottom w:w="120" w:type="dxa"/>
              <w:right w:w="120" w:type="dxa"/>
            </w:tcMar>
          </w:tcPr>
          <w:p w14:paraId="7B9FE2AC" w14:textId="77777777" w:rsidR="00C8104F" w:rsidRDefault="00000000">
            <w:pPr>
              <w:rPr>
                <w:rFonts w:hint="eastAsia"/>
              </w:rPr>
            </w:pPr>
            <w:r>
              <w:rPr>
                <w:rFonts w:ascii="Liberation Sans" w:eastAsia="Liberation Sans" w:hAnsi="Liberation Sans"/>
                <w:b/>
                <w:sz w:val="20"/>
              </w:rPr>
              <w:t>Dauer</w:t>
            </w:r>
          </w:p>
        </w:tc>
        <w:tc>
          <w:tcPr>
            <w:tcW w:w="6690" w:type="dxa"/>
            <w:shd w:val="clear" w:color="auto" w:fill="F1F4F6"/>
            <w:tcMar>
              <w:top w:w="120" w:type="dxa"/>
              <w:left w:w="120" w:type="dxa"/>
              <w:bottom w:w="120" w:type="dxa"/>
              <w:right w:w="120" w:type="dxa"/>
            </w:tcMar>
          </w:tcPr>
          <w:p w14:paraId="3FC7E9C1" w14:textId="77777777" w:rsidR="00C8104F" w:rsidRDefault="00000000">
            <w:pPr>
              <w:rPr>
                <w:rFonts w:hint="eastAsia"/>
              </w:rPr>
            </w:pPr>
            <w:r>
              <w:rPr>
                <w:rFonts w:eastAsia="Liberation Serif"/>
                <w:sz w:val="20"/>
              </w:rPr>
              <w:t>60 Minuten</w:t>
            </w:r>
          </w:p>
        </w:tc>
      </w:tr>
      <w:tr w:rsidR="00C8104F" w:rsidRPr="00EF4C1C" w14:paraId="2DF519C7" w14:textId="77777777">
        <w:trPr>
          <w:cantSplit/>
          <w:jc w:val="center"/>
        </w:trPr>
        <w:tc>
          <w:tcPr>
            <w:tcW w:w="2041" w:type="dxa"/>
            <w:tcMar>
              <w:top w:w="120" w:type="dxa"/>
              <w:left w:w="120" w:type="dxa"/>
              <w:bottom w:w="120" w:type="dxa"/>
              <w:right w:w="120" w:type="dxa"/>
            </w:tcMar>
          </w:tcPr>
          <w:p w14:paraId="2D3DF3D5" w14:textId="77777777" w:rsidR="00C8104F" w:rsidRDefault="00000000">
            <w:pPr>
              <w:rPr>
                <w:rFonts w:hint="eastAsia"/>
              </w:rPr>
            </w:pPr>
            <w:r>
              <w:rPr>
                <w:rFonts w:ascii="Liberation Sans" w:eastAsia="Liberation Sans" w:hAnsi="Liberation Sans"/>
                <w:b/>
                <w:sz w:val="20"/>
              </w:rPr>
              <w:t>Leitfrage</w:t>
            </w:r>
          </w:p>
        </w:tc>
        <w:tc>
          <w:tcPr>
            <w:tcW w:w="6690" w:type="dxa"/>
            <w:tcMar>
              <w:top w:w="120" w:type="dxa"/>
              <w:left w:w="120" w:type="dxa"/>
              <w:bottom w:w="120" w:type="dxa"/>
              <w:right w:w="120" w:type="dxa"/>
            </w:tcMar>
          </w:tcPr>
          <w:p w14:paraId="3CC007B9" w14:textId="77777777" w:rsidR="00C8104F" w:rsidRPr="00EF4C1C" w:rsidRDefault="00000000">
            <w:pPr>
              <w:rPr>
                <w:rFonts w:hint="eastAsia"/>
                <w:lang w:val="de-DE"/>
              </w:rPr>
            </w:pPr>
            <w:r w:rsidRPr="00EF4C1C">
              <w:rPr>
                <w:rFonts w:eastAsia="Liberation Serif"/>
                <w:sz w:val="20"/>
                <w:lang w:val="de-DE"/>
              </w:rPr>
              <w:t>Woran erkenne ich, dass ich zu Gottes Volk gehöre – und wie prägt das meinen Alltag?</w:t>
            </w:r>
          </w:p>
        </w:tc>
      </w:tr>
      <w:tr w:rsidR="00C8104F" w14:paraId="53565647" w14:textId="77777777">
        <w:trPr>
          <w:cantSplit/>
          <w:jc w:val="center"/>
        </w:trPr>
        <w:tc>
          <w:tcPr>
            <w:tcW w:w="2041" w:type="dxa"/>
            <w:shd w:val="clear" w:color="auto" w:fill="F1F4F6"/>
            <w:tcMar>
              <w:top w:w="120" w:type="dxa"/>
              <w:left w:w="120" w:type="dxa"/>
              <w:bottom w:w="120" w:type="dxa"/>
              <w:right w:w="120" w:type="dxa"/>
            </w:tcMar>
          </w:tcPr>
          <w:p w14:paraId="2EEAAB67" w14:textId="77777777" w:rsidR="00C8104F" w:rsidRDefault="00000000">
            <w:pPr>
              <w:rPr>
                <w:rFonts w:hint="eastAsia"/>
              </w:rPr>
            </w:pPr>
            <w:r>
              <w:rPr>
                <w:rFonts w:ascii="Liberation Sans" w:eastAsia="Liberation Sans" w:hAnsi="Liberation Sans"/>
                <w:b/>
                <w:sz w:val="20"/>
              </w:rPr>
              <w:t>Modus</w:t>
            </w:r>
          </w:p>
        </w:tc>
        <w:tc>
          <w:tcPr>
            <w:tcW w:w="6690" w:type="dxa"/>
            <w:shd w:val="clear" w:color="auto" w:fill="F1F4F6"/>
            <w:tcMar>
              <w:top w:w="120" w:type="dxa"/>
              <w:left w:w="120" w:type="dxa"/>
              <w:bottom w:w="120" w:type="dxa"/>
              <w:right w:w="120" w:type="dxa"/>
            </w:tcMar>
          </w:tcPr>
          <w:p w14:paraId="7BBE6C86" w14:textId="77777777" w:rsidR="00C8104F" w:rsidRDefault="00000000">
            <w:pPr>
              <w:rPr>
                <w:rFonts w:hint="eastAsia"/>
              </w:rPr>
            </w:pPr>
            <w:r>
              <w:rPr>
                <w:rFonts w:eastAsia="Liberation Serif"/>
                <w:sz w:val="20"/>
              </w:rPr>
              <w:t>Exegese + Bibelarbeitsvorbereitung</w:t>
            </w:r>
          </w:p>
        </w:tc>
      </w:tr>
      <w:tr w:rsidR="00C8104F" w14:paraId="04105882" w14:textId="77777777">
        <w:trPr>
          <w:cantSplit/>
          <w:jc w:val="center"/>
        </w:trPr>
        <w:tc>
          <w:tcPr>
            <w:tcW w:w="2041" w:type="dxa"/>
            <w:tcMar>
              <w:top w:w="120" w:type="dxa"/>
              <w:left w:w="120" w:type="dxa"/>
              <w:bottom w:w="120" w:type="dxa"/>
              <w:right w:w="120" w:type="dxa"/>
            </w:tcMar>
          </w:tcPr>
          <w:p w14:paraId="3238B68A" w14:textId="77777777" w:rsidR="00C8104F" w:rsidRDefault="00000000">
            <w:pPr>
              <w:rPr>
                <w:rFonts w:hint="eastAsia"/>
              </w:rPr>
            </w:pPr>
            <w:r>
              <w:rPr>
                <w:rFonts w:ascii="Liberation Sans" w:eastAsia="Liberation Sans" w:hAnsi="Liberation Sans"/>
                <w:b/>
                <w:sz w:val="20"/>
              </w:rPr>
              <w:t>Stand</w:t>
            </w:r>
          </w:p>
        </w:tc>
        <w:tc>
          <w:tcPr>
            <w:tcW w:w="6690" w:type="dxa"/>
            <w:tcMar>
              <w:top w:w="120" w:type="dxa"/>
              <w:left w:w="120" w:type="dxa"/>
              <w:bottom w:w="120" w:type="dxa"/>
              <w:right w:w="120" w:type="dxa"/>
            </w:tcMar>
          </w:tcPr>
          <w:p w14:paraId="44BF9051" w14:textId="77777777" w:rsidR="00C8104F" w:rsidRDefault="00000000">
            <w:pPr>
              <w:rPr>
                <w:rFonts w:hint="eastAsia"/>
              </w:rPr>
            </w:pPr>
            <w:r>
              <w:rPr>
                <w:rFonts w:eastAsia="Liberation Serif"/>
                <w:sz w:val="20"/>
              </w:rPr>
              <w:t>19. September 2026</w:t>
            </w:r>
          </w:p>
        </w:tc>
      </w:tr>
    </w:tbl>
    <w:p w14:paraId="022027FB" w14:textId="77777777" w:rsidR="00C8104F" w:rsidRDefault="00C8104F">
      <w:pPr>
        <w:rPr>
          <w:rFonts w:hint="eastAsia"/>
        </w:rPr>
      </w:pPr>
    </w:p>
    <w:p w14:paraId="26AA76DE" w14:textId="77777777" w:rsidR="00C8104F" w:rsidRPr="00EF4C1C" w:rsidRDefault="00000000">
      <w:pPr>
        <w:jc w:val="center"/>
        <w:rPr>
          <w:rFonts w:hint="eastAsia"/>
          <w:lang w:val="de-DE"/>
        </w:rPr>
      </w:pPr>
      <w:r w:rsidRPr="00EF4C1C">
        <w:rPr>
          <w:rFonts w:eastAsia="Liberation Serif"/>
          <w:i/>
          <w:color w:val="646464"/>
          <w:sz w:val="19"/>
          <w:lang w:val="de-DE"/>
        </w:rPr>
        <w:t>Arbeitsgrundlage: ChatGPT Exegese-/Bibelarbeits-LOOP V1.1 und bereitgestellte Kommentarauszüge</w:t>
      </w:r>
    </w:p>
    <w:p w14:paraId="749EDC58" w14:textId="77777777" w:rsidR="00C8104F" w:rsidRPr="00EF4C1C" w:rsidRDefault="00000000">
      <w:pPr>
        <w:rPr>
          <w:rFonts w:hint="eastAsia"/>
          <w:lang w:val="de-DE"/>
        </w:rPr>
      </w:pPr>
      <w:r w:rsidRPr="00EF4C1C">
        <w:rPr>
          <w:lang w:val="de-DE"/>
        </w:rPr>
        <w:br w:type="page"/>
      </w:r>
    </w:p>
    <w:p w14:paraId="0D780792" w14:textId="77777777" w:rsidR="00C8104F" w:rsidRPr="00EF4C1C" w:rsidRDefault="00000000">
      <w:pPr>
        <w:pStyle w:val="berschrift1"/>
        <w:spacing w:before="200" w:after="80"/>
        <w:rPr>
          <w:lang w:val="de-DE"/>
        </w:rPr>
      </w:pPr>
      <w:r w:rsidRPr="00EF4C1C">
        <w:rPr>
          <w:lang w:val="de-DE"/>
        </w:rPr>
        <w:lastRenderedPageBreak/>
        <w:t>1. Kurzfazit / exegetischer Skopus</w:t>
      </w:r>
    </w:p>
    <w:p w14:paraId="50C71938" w14:textId="77777777" w:rsidR="00C8104F" w:rsidRPr="00EF4C1C" w:rsidRDefault="00000000">
      <w:pPr>
        <w:pStyle w:val="Lead"/>
        <w:rPr>
          <w:rFonts w:hint="eastAsia"/>
          <w:lang w:val="de-DE"/>
        </w:rPr>
      </w:pPr>
      <w:r w:rsidRPr="00EF4C1C">
        <w:rPr>
          <w:rFonts w:eastAsia="Liberation Serif"/>
          <w:lang w:val="de-DE"/>
        </w:rPr>
        <w:t>Offenbarung 7 unterbricht die Gerichtsdynamik nach der bedrängenden Frage aus 6,17: „Wer kann bestehen?“ Die Antwort lautet nicht: die Stärksten, die Wissenden oder die moralisch Makellosen, sondern: die von Gott Gekannten und Gekennzeichneten, deren Heil bei Gott und beim Lamm liegt.</w:t>
      </w:r>
    </w:p>
    <w:tbl>
      <w:tblPr>
        <w:tblW w:w="0" w:type="auto"/>
        <w:jc w:val="center"/>
        <w:tblLayout w:type="fixed"/>
        <w:tblLook w:val="04A0" w:firstRow="1" w:lastRow="0" w:firstColumn="1" w:lastColumn="0" w:noHBand="0" w:noVBand="1"/>
      </w:tblPr>
      <w:tblGrid>
        <w:gridCol w:w="9354"/>
      </w:tblGrid>
      <w:tr w:rsidR="00C8104F" w:rsidRPr="00EF4C1C" w14:paraId="0F71A826" w14:textId="77777777">
        <w:trPr>
          <w:cantSplit/>
          <w:jc w:val="center"/>
        </w:trPr>
        <w:tc>
          <w:tcPr>
            <w:tcW w:w="9354" w:type="dxa"/>
            <w:shd w:val="clear" w:color="auto" w:fill="EAF0F4"/>
            <w:tcMar>
              <w:top w:w="140" w:type="dxa"/>
              <w:left w:w="180" w:type="dxa"/>
              <w:bottom w:w="140" w:type="dxa"/>
              <w:right w:w="180" w:type="dxa"/>
            </w:tcMar>
          </w:tcPr>
          <w:p w14:paraId="011F677E" w14:textId="77777777" w:rsidR="00C8104F" w:rsidRPr="00EF4C1C" w:rsidRDefault="00000000">
            <w:pPr>
              <w:spacing w:after="60"/>
              <w:rPr>
                <w:rFonts w:hint="eastAsia"/>
                <w:lang w:val="de-DE"/>
              </w:rPr>
            </w:pPr>
            <w:r w:rsidRPr="00EF4C1C">
              <w:rPr>
                <w:rFonts w:ascii="Liberation Sans" w:eastAsia="Liberation Sans" w:hAnsi="Liberation Sans"/>
                <w:b/>
                <w:color w:val="233C52"/>
                <w:lang w:val="de-DE"/>
              </w:rPr>
              <w:t>Exegetischer Skopus</w:t>
            </w:r>
          </w:p>
          <w:p w14:paraId="2CD200B3" w14:textId="77777777" w:rsidR="00C8104F" w:rsidRPr="00EF4C1C" w:rsidRDefault="00000000">
            <w:pPr>
              <w:spacing w:after="0"/>
              <w:rPr>
                <w:rFonts w:hint="eastAsia"/>
                <w:lang w:val="de-DE"/>
              </w:rPr>
            </w:pPr>
            <w:r w:rsidRPr="00EF4C1C">
              <w:rPr>
                <w:rFonts w:eastAsia="Liberation Serif"/>
                <w:lang w:val="de-DE"/>
              </w:rPr>
              <w:t>Gott kennt und bewahrt sein Volk inmitten von Bedrängnis; seine Zugehörigkeit wird durch das Siegel als Gottes Eigentum und eschatologische Bewahrung markiert. Die Vision läuft auf die unzählbare Schar vor dem Thron zu: Ihr Heil gründet im Lamm, nicht in eigener Leistung. Darum beantwortet der Text die persönliche Frage nach Zugehörigkeit primär mit Gottes Zuspruch und erst danach mit der daraus wachsenden Treue.</w:t>
            </w:r>
          </w:p>
        </w:tc>
      </w:tr>
    </w:tbl>
    <w:p w14:paraId="164C85F9" w14:textId="77777777" w:rsidR="00C8104F" w:rsidRPr="00EF4C1C" w:rsidRDefault="00C8104F">
      <w:pPr>
        <w:spacing w:after="20"/>
        <w:rPr>
          <w:rFonts w:hint="eastAsia"/>
          <w:lang w:val="de-DE"/>
        </w:rPr>
      </w:pPr>
    </w:p>
    <w:p w14:paraId="10BC5A38" w14:textId="77777777" w:rsidR="00C8104F" w:rsidRPr="00EF4C1C" w:rsidRDefault="00000000">
      <w:pPr>
        <w:spacing w:after="120"/>
        <w:rPr>
          <w:rFonts w:hint="eastAsia"/>
          <w:lang w:val="de-DE"/>
        </w:rPr>
      </w:pPr>
      <w:r w:rsidRPr="00EF4C1C">
        <w:rPr>
          <w:lang w:val="de-DE"/>
        </w:rPr>
        <w:t>Die 144.000 sind mit hoher Wahrscheinlichkeit keine statistisch zu begrenzende Endzeit-Elite. Die gleichmäßige Zwölf-mal-Zwölf-Struktur und der apokalyptische Bildcharakter sprechen stärker für eine symbolische Vollzahl. Wie genau „Israel“ in V. 4–8 referiert, bleibt jedoch umstritten.</w:t>
      </w:r>
    </w:p>
    <w:p w14:paraId="24DDCD61" w14:textId="77777777" w:rsidR="00C8104F" w:rsidRPr="00EF4C1C" w:rsidRDefault="00000000">
      <w:pPr>
        <w:spacing w:after="120"/>
        <w:rPr>
          <w:rFonts w:hint="eastAsia"/>
          <w:lang w:val="de-DE"/>
        </w:rPr>
      </w:pPr>
      <w:r w:rsidRPr="00EF4C1C">
        <w:rPr>
          <w:lang w:val="de-DE"/>
        </w:rPr>
        <w:t>Für die Beziehung zwischen den 144.000 und der unzählbaren Schar sind zwei Lesarten ernst zu nehmen. Literarisch spricht viel dafür, beide als dasselbe eschatologische Gottesvolk aus zwei Perspektiven zu verstehen: Johannes hört eine geordnete Zahl und sieht anschließend eine unzählbare Schar. Die explizite Israel-Bezeichnung darf dabei nicht weginterpretiert werden.</w:t>
      </w:r>
    </w:p>
    <w:p w14:paraId="6C1CD8D1" w14:textId="77777777" w:rsidR="00C8104F" w:rsidRPr="00EF4C1C" w:rsidRDefault="00000000">
      <w:pPr>
        <w:spacing w:after="120"/>
        <w:rPr>
          <w:rFonts w:hint="eastAsia"/>
          <w:lang w:val="de-DE"/>
        </w:rPr>
      </w:pPr>
      <w:r w:rsidRPr="00EF4C1C">
        <w:rPr>
          <w:lang w:val="de-DE"/>
        </w:rPr>
        <w:t>Eine aktuelle Gegenposition von John Van Maaren (2025) verschärft die Israelfrage produktiv: Er argumentiert, die Schar „aus allen Nationen“ könne das aus der Diaspora wiedergesammelte Zwölfstämme-Israel bezeichnen. Das ist nicht Forschungsmehrheit, verhindert aber die vorschnelle Gleichung: 144.000 = Israel, unzählbare Schar = Heidenkirche.</w:t>
      </w:r>
    </w:p>
    <w:p w14:paraId="29B6B291" w14:textId="77777777" w:rsidR="00C8104F" w:rsidRPr="00EF4C1C" w:rsidRDefault="00000000">
      <w:pPr>
        <w:spacing w:after="120"/>
        <w:rPr>
          <w:rFonts w:hint="eastAsia"/>
          <w:lang w:val="de-DE"/>
        </w:rPr>
      </w:pPr>
      <w:r w:rsidRPr="00EF4C1C">
        <w:rPr>
          <w:lang w:val="de-DE"/>
        </w:rPr>
        <w:t>Das Siegel bezeichnet im unmittelbaren Kontext Zugehörigkeit und Bewahrung. Offb 9,4, 14,1 und 22,4 präzisieren das Motiv innerhalb des Buches. Es bedeutet nicht Schutz vor jedem Leiden; V. 14 setzt gerade Bedrängnis voraus. Taufe und Gabe des Geistes sind sinnvolle kanonische Anschlusslinien, aber nicht mit dem unmittelbaren Wortsinn gleichzusetzen.</w:t>
      </w:r>
    </w:p>
    <w:p w14:paraId="60ED1E72" w14:textId="77777777" w:rsidR="00C8104F" w:rsidRPr="00EF4C1C" w:rsidRDefault="00000000">
      <w:pPr>
        <w:spacing w:after="120"/>
        <w:rPr>
          <w:rFonts w:hint="eastAsia"/>
          <w:lang w:val="de-DE"/>
        </w:rPr>
      </w:pPr>
      <w:r w:rsidRPr="00EF4C1C">
        <w:rPr>
          <w:lang w:val="de-DE"/>
        </w:rPr>
        <w:t>V. 9–17 bilden den theologischen Höhepunkt: Das Lamm, dessen Blut die Gewänder reinigt, wird selbst zum Hirten. In der Aufnahme von Jes 49,10 und Jes 25,8 übernimmt das Lamm Funktionen, die im Alten Testament Gott zukommen. Die Vision ist daher weniger Endzeitfahrplan als Trost-, Identitäts- und Hoffnungstext.</w:t>
      </w:r>
    </w:p>
    <w:p w14:paraId="03B5D6FB" w14:textId="77777777" w:rsidR="00C8104F" w:rsidRPr="00EF4C1C" w:rsidRDefault="00000000">
      <w:pPr>
        <w:spacing w:after="120"/>
        <w:rPr>
          <w:rFonts w:hint="eastAsia"/>
          <w:lang w:val="de-DE"/>
        </w:rPr>
      </w:pPr>
      <w:r w:rsidRPr="00EF4C1C">
        <w:rPr>
          <w:lang w:val="de-DE"/>
        </w:rPr>
        <w:t>Für die Bibelarbeit folgt daraus: Die Zahlfrage darf ehrlich diskutiert werden, soll aber nicht das Kapitel dominieren. Die Bewegung führt von der Frage „Wer gehört dazu?“ zu „Wem verdanke ich mein Heil?“ und schließlich zu „Wie prägt Gottes Zugehörigkeitszeichen meine Loyalitäten, meinen Umgang mit Bedrängnis, meine Anbetung und meine Hoffnung?“</w:t>
      </w:r>
    </w:p>
    <w:p w14:paraId="72050D4F" w14:textId="77777777" w:rsidR="00C8104F" w:rsidRPr="00EF4C1C" w:rsidRDefault="00000000">
      <w:pPr>
        <w:pStyle w:val="berschrift1"/>
        <w:spacing w:before="200" w:after="80"/>
        <w:rPr>
          <w:lang w:val="de-DE"/>
        </w:rPr>
      </w:pPr>
      <w:r w:rsidRPr="00EF4C1C">
        <w:rPr>
          <w:lang w:val="de-DE"/>
        </w:rPr>
        <w:t>2. Materialprotokoll</w:t>
      </w:r>
    </w:p>
    <w:p w14:paraId="46DC7D65" w14:textId="77777777" w:rsidR="00C8104F" w:rsidRPr="00EF4C1C" w:rsidRDefault="00000000">
      <w:pPr>
        <w:rPr>
          <w:rFonts w:hint="eastAsia"/>
          <w:lang w:val="de-DE"/>
        </w:rPr>
      </w:pPr>
      <w:r w:rsidRPr="00EF4C1C">
        <w:rPr>
          <w:rFonts w:eastAsia="Liberation Serif"/>
          <w:b/>
          <w:color w:val="2D4860"/>
          <w:lang w:val="de-DE"/>
        </w:rPr>
        <w:t xml:space="preserve">Bereitgestelltes Material: </w:t>
      </w:r>
      <w:r w:rsidRPr="00EF4C1C">
        <w:rPr>
          <w:rFonts w:eastAsia="Liberation Serif"/>
          <w:lang w:val="de-DE"/>
        </w:rPr>
        <w:t>ChatGPT Exegese-/Bibelarbeitsvorbereitungs-LOOP V1.1 (18.09.2026) sowie „Kommentare.docx“ mit umfangreichen Auszügen zu Offb 7.</w:t>
      </w:r>
    </w:p>
    <w:p w14:paraId="13C36289" w14:textId="77777777" w:rsidR="00C8104F" w:rsidRPr="00EF4C1C" w:rsidRDefault="00000000">
      <w:pPr>
        <w:rPr>
          <w:rFonts w:hint="eastAsia"/>
          <w:lang w:val="de-DE"/>
        </w:rPr>
      </w:pPr>
      <w:r w:rsidRPr="00EF4C1C">
        <w:rPr>
          <w:rFonts w:eastAsia="Liberation Serif"/>
          <w:b/>
          <w:color w:val="2D4860"/>
          <w:lang w:val="de-DE"/>
        </w:rPr>
        <w:t xml:space="preserve">Im Kommentar-Dokument identifiziert: </w:t>
      </w:r>
      <w:r w:rsidRPr="00EF4C1C">
        <w:rPr>
          <w:rFonts w:eastAsia="Liberation Serif"/>
          <w:lang w:val="de-DE"/>
        </w:rPr>
        <w:t>Fritz Grünzweig (Edition C, 2007), Hermann Lichtenberger (ThKNT 23, 2014), Klaus Berger (Herder, 2020), Edward Blaiklock/Cundall u. a. (1974) und Douglas Mangum/Lexham Context Commentary (2020).</w:t>
      </w:r>
    </w:p>
    <w:p w14:paraId="49A7E940" w14:textId="77777777" w:rsidR="00C8104F" w:rsidRPr="00EF4C1C" w:rsidRDefault="00000000">
      <w:pPr>
        <w:rPr>
          <w:rFonts w:hint="eastAsia"/>
          <w:lang w:val="de-DE"/>
        </w:rPr>
      </w:pPr>
      <w:r w:rsidRPr="00EF4C1C">
        <w:rPr>
          <w:rFonts w:eastAsia="Liberation Serif"/>
          <w:b/>
          <w:color w:val="2D4860"/>
          <w:lang w:val="de-DE"/>
        </w:rPr>
        <w:t xml:space="preserve">Grenze: </w:t>
      </w:r>
      <w:r w:rsidRPr="00EF4C1C">
        <w:rPr>
          <w:rFonts w:eastAsia="Liberation Serif"/>
          <w:lang w:val="de-DE"/>
        </w:rPr>
        <w:t>Es handelt sich um bereitgestellte Auszüge. Aus ihnen wird nicht auf die vollständige Position eines Werkes geschlossen, wo der Auszug dies nicht trägt.</w:t>
      </w:r>
    </w:p>
    <w:tbl>
      <w:tblPr>
        <w:tblStyle w:val="Tabellenraster"/>
        <w:tblW w:w="0" w:type="auto"/>
        <w:jc w:val="center"/>
        <w:tblLook w:val="04A0" w:firstRow="1" w:lastRow="0" w:firstColumn="1" w:lastColumn="0" w:noHBand="0" w:noVBand="1"/>
      </w:tblPr>
      <w:tblGrid>
        <w:gridCol w:w="2479"/>
        <w:gridCol w:w="2479"/>
        <w:gridCol w:w="2479"/>
        <w:gridCol w:w="2479"/>
      </w:tblGrid>
      <w:tr w:rsidR="00C8104F" w14:paraId="40D34C38" w14:textId="77777777">
        <w:trPr>
          <w:cantSplit/>
          <w:tblHeader/>
          <w:jc w:val="center"/>
        </w:trPr>
        <w:tc>
          <w:tcPr>
            <w:tcW w:w="2479" w:type="dxa"/>
            <w:shd w:val="clear" w:color="auto" w:fill="DCE6ED"/>
          </w:tcPr>
          <w:p w14:paraId="49AC2107" w14:textId="77777777" w:rsidR="00C8104F" w:rsidRDefault="00000000">
            <w:pPr>
              <w:rPr>
                <w:rFonts w:hint="eastAsia"/>
              </w:rPr>
            </w:pPr>
            <w:r>
              <w:rPr>
                <w:rFonts w:ascii="Liberation Sans" w:eastAsia="Liberation Sans" w:hAnsi="Liberation Sans"/>
                <w:b/>
                <w:sz w:val="18"/>
              </w:rPr>
              <w:t>Quelle im Material</w:t>
            </w:r>
          </w:p>
        </w:tc>
        <w:tc>
          <w:tcPr>
            <w:tcW w:w="2479" w:type="dxa"/>
            <w:shd w:val="clear" w:color="auto" w:fill="DCE6ED"/>
          </w:tcPr>
          <w:p w14:paraId="6B7BEF25" w14:textId="77777777" w:rsidR="00C8104F" w:rsidRDefault="00000000">
            <w:pPr>
              <w:rPr>
                <w:rFonts w:hint="eastAsia"/>
              </w:rPr>
            </w:pPr>
            <w:r>
              <w:rPr>
                <w:rFonts w:ascii="Liberation Sans" w:eastAsia="Liberation Sans" w:hAnsi="Liberation Sans"/>
                <w:b/>
                <w:sz w:val="18"/>
              </w:rPr>
              <w:t>Profil / Akzent</w:t>
            </w:r>
          </w:p>
        </w:tc>
        <w:tc>
          <w:tcPr>
            <w:tcW w:w="2479" w:type="dxa"/>
            <w:shd w:val="clear" w:color="auto" w:fill="DCE6ED"/>
          </w:tcPr>
          <w:p w14:paraId="0C9243F9" w14:textId="77777777" w:rsidR="00C8104F" w:rsidRDefault="00000000">
            <w:pPr>
              <w:rPr>
                <w:rFonts w:hint="eastAsia"/>
              </w:rPr>
            </w:pPr>
            <w:r>
              <w:rPr>
                <w:rFonts w:ascii="Liberation Sans" w:eastAsia="Liberation Sans" w:hAnsi="Liberation Sans"/>
                <w:b/>
                <w:sz w:val="18"/>
              </w:rPr>
              <w:t>Starke Beobachtung</w:t>
            </w:r>
          </w:p>
        </w:tc>
        <w:tc>
          <w:tcPr>
            <w:tcW w:w="2479" w:type="dxa"/>
            <w:shd w:val="clear" w:color="auto" w:fill="DCE6ED"/>
          </w:tcPr>
          <w:p w14:paraId="62465FBA" w14:textId="77777777" w:rsidR="00C8104F" w:rsidRDefault="00000000">
            <w:pPr>
              <w:rPr>
                <w:rFonts w:hint="eastAsia"/>
              </w:rPr>
            </w:pPr>
            <w:r>
              <w:rPr>
                <w:rFonts w:ascii="Liberation Sans" w:eastAsia="Liberation Sans" w:hAnsi="Liberation Sans"/>
                <w:b/>
                <w:sz w:val="18"/>
              </w:rPr>
              <w:t>Zu relativieren / prüfen</w:t>
            </w:r>
          </w:p>
        </w:tc>
      </w:tr>
      <w:tr w:rsidR="00C8104F" w:rsidRPr="00EF4C1C" w14:paraId="65EF2378" w14:textId="77777777">
        <w:trPr>
          <w:cantSplit/>
          <w:jc w:val="center"/>
        </w:trPr>
        <w:tc>
          <w:tcPr>
            <w:tcW w:w="2479" w:type="dxa"/>
            <w:tcMar>
              <w:top w:w="80" w:type="dxa"/>
              <w:left w:w="80" w:type="dxa"/>
              <w:bottom w:w="80" w:type="dxa"/>
              <w:right w:w="80" w:type="dxa"/>
            </w:tcMar>
          </w:tcPr>
          <w:p w14:paraId="051FDE88" w14:textId="77777777" w:rsidR="00C8104F" w:rsidRDefault="00000000">
            <w:pPr>
              <w:rPr>
                <w:rFonts w:hint="eastAsia"/>
              </w:rPr>
            </w:pPr>
            <w:r>
              <w:rPr>
                <w:rFonts w:eastAsia="Liberation Serif"/>
                <w:sz w:val="17"/>
              </w:rPr>
              <w:lastRenderedPageBreak/>
              <w:t>Grünzweig 2007</w:t>
            </w:r>
          </w:p>
        </w:tc>
        <w:tc>
          <w:tcPr>
            <w:tcW w:w="2479" w:type="dxa"/>
            <w:tcMar>
              <w:top w:w="80" w:type="dxa"/>
              <w:left w:w="80" w:type="dxa"/>
              <w:bottom w:w="80" w:type="dxa"/>
              <w:right w:w="80" w:type="dxa"/>
            </w:tcMar>
          </w:tcPr>
          <w:p w14:paraId="32A8C73F" w14:textId="77777777" w:rsidR="00C8104F" w:rsidRDefault="00000000">
            <w:pPr>
              <w:rPr>
                <w:rFonts w:hint="eastAsia"/>
              </w:rPr>
            </w:pPr>
            <w:r>
              <w:rPr>
                <w:rFonts w:eastAsia="Liberation Serif"/>
                <w:sz w:val="17"/>
              </w:rPr>
              <w:t>erwecklich-evangelikal, heilsgeschichtlich</w:t>
            </w:r>
          </w:p>
        </w:tc>
        <w:tc>
          <w:tcPr>
            <w:tcW w:w="2479" w:type="dxa"/>
            <w:tcMar>
              <w:top w:w="80" w:type="dxa"/>
              <w:left w:w="80" w:type="dxa"/>
              <w:bottom w:w="80" w:type="dxa"/>
              <w:right w:w="80" w:type="dxa"/>
            </w:tcMar>
          </w:tcPr>
          <w:p w14:paraId="0FF08C70" w14:textId="77777777" w:rsidR="00C8104F" w:rsidRPr="00EF4C1C" w:rsidRDefault="00000000">
            <w:pPr>
              <w:rPr>
                <w:rFonts w:hint="eastAsia"/>
                <w:lang w:val="de-DE"/>
              </w:rPr>
            </w:pPr>
            <w:r w:rsidRPr="00EF4C1C">
              <w:rPr>
                <w:rFonts w:eastAsia="Liberation Serif"/>
                <w:sz w:val="17"/>
                <w:lang w:val="de-DE"/>
              </w:rPr>
              <w:t>Kap. 7 beantwortet 6,17; 144.000 und Schar als dieselbe Gemeinde; Siegel als Eigentum/Bewahrung</w:t>
            </w:r>
          </w:p>
        </w:tc>
        <w:tc>
          <w:tcPr>
            <w:tcW w:w="2479" w:type="dxa"/>
            <w:tcMar>
              <w:top w:w="80" w:type="dxa"/>
              <w:left w:w="80" w:type="dxa"/>
              <w:bottom w:w="80" w:type="dxa"/>
              <w:right w:w="80" w:type="dxa"/>
            </w:tcMar>
          </w:tcPr>
          <w:p w14:paraId="1A486248" w14:textId="77777777" w:rsidR="00C8104F" w:rsidRPr="00EF4C1C" w:rsidRDefault="00000000">
            <w:pPr>
              <w:rPr>
                <w:rFonts w:hint="eastAsia"/>
                <w:lang w:val="de-DE"/>
              </w:rPr>
            </w:pPr>
            <w:r w:rsidRPr="00EF4C1C">
              <w:rPr>
                <w:rFonts w:eastAsia="Liberation Serif"/>
                <w:sz w:val="17"/>
                <w:lang w:val="de-DE"/>
              </w:rPr>
              <w:t>politische Aktualisierungen der „Winde“; stark ausgebaute Zahlensymbolik; direkte Gleichsetzung mit Eph 1 nicht textintern</w:t>
            </w:r>
          </w:p>
        </w:tc>
      </w:tr>
      <w:tr w:rsidR="00C8104F" w:rsidRPr="00EF4C1C" w14:paraId="32491933" w14:textId="77777777">
        <w:trPr>
          <w:cantSplit/>
          <w:jc w:val="center"/>
        </w:trPr>
        <w:tc>
          <w:tcPr>
            <w:tcW w:w="2479" w:type="dxa"/>
            <w:tcMar>
              <w:top w:w="80" w:type="dxa"/>
              <w:left w:w="80" w:type="dxa"/>
              <w:bottom w:w="80" w:type="dxa"/>
              <w:right w:w="80" w:type="dxa"/>
            </w:tcMar>
          </w:tcPr>
          <w:p w14:paraId="22309F18" w14:textId="77777777" w:rsidR="00C8104F" w:rsidRDefault="00000000">
            <w:pPr>
              <w:rPr>
                <w:rFonts w:hint="eastAsia"/>
              </w:rPr>
            </w:pPr>
            <w:r>
              <w:rPr>
                <w:rFonts w:eastAsia="Liberation Serif"/>
                <w:sz w:val="17"/>
              </w:rPr>
              <w:t>Lichtenberger 2014</w:t>
            </w:r>
          </w:p>
        </w:tc>
        <w:tc>
          <w:tcPr>
            <w:tcW w:w="2479" w:type="dxa"/>
            <w:tcMar>
              <w:top w:w="80" w:type="dxa"/>
              <w:left w:w="80" w:type="dxa"/>
              <w:bottom w:w="80" w:type="dxa"/>
              <w:right w:w="80" w:type="dxa"/>
            </w:tcMar>
          </w:tcPr>
          <w:p w14:paraId="3E540FCB" w14:textId="77777777" w:rsidR="00C8104F" w:rsidRDefault="00000000">
            <w:pPr>
              <w:rPr>
                <w:rFonts w:hint="eastAsia"/>
              </w:rPr>
            </w:pPr>
            <w:r>
              <w:rPr>
                <w:rFonts w:eastAsia="Liberation Serif"/>
                <w:sz w:val="17"/>
              </w:rPr>
              <w:t>historisch-kritisch / theologisch</w:t>
            </w:r>
          </w:p>
        </w:tc>
        <w:tc>
          <w:tcPr>
            <w:tcW w:w="2479" w:type="dxa"/>
            <w:tcMar>
              <w:top w:w="80" w:type="dxa"/>
              <w:left w:w="80" w:type="dxa"/>
              <w:bottom w:w="80" w:type="dxa"/>
              <w:right w:w="80" w:type="dxa"/>
            </w:tcMar>
          </w:tcPr>
          <w:p w14:paraId="39EEC1CD" w14:textId="77777777" w:rsidR="00C8104F" w:rsidRPr="00EF4C1C" w:rsidRDefault="00000000">
            <w:pPr>
              <w:rPr>
                <w:rFonts w:hint="eastAsia"/>
                <w:lang w:val="de-DE"/>
              </w:rPr>
            </w:pPr>
            <w:r w:rsidRPr="00EF4C1C">
              <w:rPr>
                <w:rFonts w:eastAsia="Liberation Serif"/>
                <w:sz w:val="17"/>
                <w:lang w:val="de-DE"/>
              </w:rPr>
              <w:t>Ezechiel 9 als Hintergrund; Siegel schützt nicht vor Verfolgung, sondern bewahrt im Gericht; 144.000 als theologische Vollzahl; gleiche Gruppe in V. 9</w:t>
            </w:r>
          </w:p>
        </w:tc>
        <w:tc>
          <w:tcPr>
            <w:tcW w:w="2479" w:type="dxa"/>
            <w:tcMar>
              <w:top w:w="80" w:type="dxa"/>
              <w:left w:w="80" w:type="dxa"/>
              <w:bottom w:w="80" w:type="dxa"/>
              <w:right w:w="80" w:type="dxa"/>
            </w:tcMar>
          </w:tcPr>
          <w:p w14:paraId="178DB442" w14:textId="77777777" w:rsidR="00C8104F" w:rsidRPr="00EF4C1C" w:rsidRDefault="00000000">
            <w:pPr>
              <w:rPr>
                <w:rFonts w:hint="eastAsia"/>
                <w:lang w:val="de-DE"/>
              </w:rPr>
            </w:pPr>
            <w:r w:rsidRPr="00EF4C1C">
              <w:rPr>
                <w:rFonts w:eastAsia="Liberation Serif"/>
                <w:sz w:val="17"/>
                <w:lang w:val="de-DE"/>
              </w:rPr>
              <w:t>Formulierung vom „neuen Gottesvolk“ muss angesichts Ersatztheologie kritisch differenziert werden</w:t>
            </w:r>
          </w:p>
        </w:tc>
      </w:tr>
      <w:tr w:rsidR="00C8104F" w:rsidRPr="00EF4C1C" w14:paraId="2703B141" w14:textId="77777777">
        <w:trPr>
          <w:cantSplit/>
          <w:jc w:val="center"/>
        </w:trPr>
        <w:tc>
          <w:tcPr>
            <w:tcW w:w="2479" w:type="dxa"/>
            <w:tcMar>
              <w:top w:w="80" w:type="dxa"/>
              <w:left w:w="80" w:type="dxa"/>
              <w:bottom w:w="80" w:type="dxa"/>
              <w:right w:w="80" w:type="dxa"/>
            </w:tcMar>
          </w:tcPr>
          <w:p w14:paraId="39588F79" w14:textId="77777777" w:rsidR="00C8104F" w:rsidRDefault="00000000">
            <w:pPr>
              <w:rPr>
                <w:rFonts w:hint="eastAsia"/>
              </w:rPr>
            </w:pPr>
            <w:r>
              <w:rPr>
                <w:rFonts w:eastAsia="Liberation Serif"/>
                <w:sz w:val="17"/>
              </w:rPr>
              <w:t>Berger 2020</w:t>
            </w:r>
          </w:p>
        </w:tc>
        <w:tc>
          <w:tcPr>
            <w:tcW w:w="2479" w:type="dxa"/>
            <w:tcMar>
              <w:top w:w="80" w:type="dxa"/>
              <w:left w:w="80" w:type="dxa"/>
              <w:bottom w:w="80" w:type="dxa"/>
              <w:right w:w="80" w:type="dxa"/>
            </w:tcMar>
          </w:tcPr>
          <w:p w14:paraId="1584D58C" w14:textId="77777777" w:rsidR="00C8104F" w:rsidRDefault="00000000">
            <w:pPr>
              <w:rPr>
                <w:rFonts w:hint="eastAsia"/>
              </w:rPr>
            </w:pPr>
            <w:r>
              <w:rPr>
                <w:rFonts w:eastAsia="Liberation Serif"/>
                <w:sz w:val="17"/>
              </w:rPr>
              <w:t>traditions- und wirkungsgeschichtlich</w:t>
            </w:r>
          </w:p>
        </w:tc>
        <w:tc>
          <w:tcPr>
            <w:tcW w:w="2479" w:type="dxa"/>
            <w:tcMar>
              <w:top w:w="80" w:type="dxa"/>
              <w:left w:w="80" w:type="dxa"/>
              <w:bottom w:w="80" w:type="dxa"/>
              <w:right w:w="80" w:type="dxa"/>
            </w:tcMar>
          </w:tcPr>
          <w:p w14:paraId="2401255E" w14:textId="77777777" w:rsidR="00C8104F" w:rsidRPr="00EF4C1C" w:rsidRDefault="00000000">
            <w:pPr>
              <w:rPr>
                <w:rFonts w:hint="eastAsia"/>
                <w:lang w:val="de-DE"/>
              </w:rPr>
            </w:pPr>
            <w:r w:rsidRPr="00EF4C1C">
              <w:rPr>
                <w:rFonts w:eastAsia="Liberation Serif"/>
                <w:sz w:val="17"/>
                <w:lang w:val="de-DE"/>
              </w:rPr>
              <w:t>breites antikes Material zum Siegel; Zugehörigkeit, Schutz und Initiation; Israel als Strukturmatrix kirchlicher Identität</w:t>
            </w:r>
          </w:p>
        </w:tc>
        <w:tc>
          <w:tcPr>
            <w:tcW w:w="2479" w:type="dxa"/>
            <w:tcMar>
              <w:top w:w="80" w:type="dxa"/>
              <w:left w:w="80" w:type="dxa"/>
              <w:bottom w:w="80" w:type="dxa"/>
              <w:right w:w="80" w:type="dxa"/>
            </w:tcMar>
          </w:tcPr>
          <w:p w14:paraId="5B0341E4" w14:textId="77777777" w:rsidR="00C8104F" w:rsidRPr="00EF4C1C" w:rsidRDefault="00000000">
            <w:pPr>
              <w:rPr>
                <w:rFonts w:hint="eastAsia"/>
                <w:lang w:val="de-DE"/>
              </w:rPr>
            </w:pPr>
            <w:r w:rsidRPr="00EF4C1C">
              <w:rPr>
                <w:rFonts w:eastAsia="Liberation Serif"/>
                <w:sz w:val="17"/>
                <w:lang w:val="de-DE"/>
              </w:rPr>
              <w:t>trennt V. 1–8 und 9–17 stärker; manche Traditionsparallelen sind weiterführend, nicht unmittelbarer Wortsinn</w:t>
            </w:r>
          </w:p>
        </w:tc>
      </w:tr>
      <w:tr w:rsidR="00C8104F" w:rsidRPr="00EF4C1C" w14:paraId="46C290DA" w14:textId="77777777">
        <w:trPr>
          <w:cantSplit/>
          <w:jc w:val="center"/>
        </w:trPr>
        <w:tc>
          <w:tcPr>
            <w:tcW w:w="2479" w:type="dxa"/>
            <w:tcMar>
              <w:top w:w="80" w:type="dxa"/>
              <w:left w:w="80" w:type="dxa"/>
              <w:bottom w:w="80" w:type="dxa"/>
              <w:right w:w="80" w:type="dxa"/>
            </w:tcMar>
          </w:tcPr>
          <w:p w14:paraId="53B3D3E4" w14:textId="77777777" w:rsidR="00C8104F" w:rsidRDefault="00000000">
            <w:pPr>
              <w:rPr>
                <w:rFonts w:hint="eastAsia"/>
              </w:rPr>
            </w:pPr>
            <w:r>
              <w:rPr>
                <w:rFonts w:eastAsia="Liberation Serif"/>
                <w:sz w:val="17"/>
              </w:rPr>
              <w:t>Blaiklock/Cundall 1974</w:t>
            </w:r>
          </w:p>
        </w:tc>
        <w:tc>
          <w:tcPr>
            <w:tcW w:w="2479" w:type="dxa"/>
            <w:tcMar>
              <w:top w:w="80" w:type="dxa"/>
              <w:left w:w="80" w:type="dxa"/>
              <w:bottom w:w="80" w:type="dxa"/>
              <w:right w:w="80" w:type="dxa"/>
            </w:tcMar>
          </w:tcPr>
          <w:p w14:paraId="34D4C465" w14:textId="77777777" w:rsidR="00C8104F" w:rsidRDefault="00000000">
            <w:pPr>
              <w:rPr>
                <w:rFonts w:hint="eastAsia"/>
              </w:rPr>
            </w:pPr>
            <w:r>
              <w:rPr>
                <w:rFonts w:eastAsia="Liberation Serif"/>
                <w:sz w:val="17"/>
              </w:rPr>
              <w:t>evangelikal, pastoral</w:t>
            </w:r>
          </w:p>
        </w:tc>
        <w:tc>
          <w:tcPr>
            <w:tcW w:w="2479" w:type="dxa"/>
            <w:tcMar>
              <w:top w:w="80" w:type="dxa"/>
              <w:left w:w="80" w:type="dxa"/>
              <w:bottom w:w="80" w:type="dxa"/>
              <w:right w:w="80" w:type="dxa"/>
            </w:tcMar>
          </w:tcPr>
          <w:p w14:paraId="617F261D" w14:textId="77777777" w:rsidR="00C8104F" w:rsidRPr="00EF4C1C" w:rsidRDefault="00000000">
            <w:pPr>
              <w:rPr>
                <w:rFonts w:hint="eastAsia"/>
                <w:lang w:val="de-DE"/>
              </w:rPr>
            </w:pPr>
            <w:r w:rsidRPr="00EF4C1C">
              <w:rPr>
                <w:rFonts w:eastAsia="Liberation Serif"/>
                <w:sz w:val="17"/>
                <w:lang w:val="de-DE"/>
              </w:rPr>
              <w:t>Siegel ist kein Versprechen körperlicher Unversehrtheit; Leiden bleibt Teil christlicher Existenz</w:t>
            </w:r>
          </w:p>
        </w:tc>
        <w:tc>
          <w:tcPr>
            <w:tcW w:w="2479" w:type="dxa"/>
            <w:tcMar>
              <w:top w:w="80" w:type="dxa"/>
              <w:left w:w="80" w:type="dxa"/>
              <w:bottom w:w="80" w:type="dxa"/>
              <w:right w:w="80" w:type="dxa"/>
            </w:tcMar>
          </w:tcPr>
          <w:p w14:paraId="65E6150D" w14:textId="77777777" w:rsidR="00C8104F" w:rsidRPr="00EF4C1C" w:rsidRDefault="00000000">
            <w:pPr>
              <w:rPr>
                <w:rFonts w:hint="eastAsia"/>
                <w:lang w:val="de-DE"/>
              </w:rPr>
            </w:pPr>
            <w:r w:rsidRPr="00EF4C1C">
              <w:rPr>
                <w:rFonts w:eastAsia="Liberation Serif"/>
                <w:sz w:val="17"/>
                <w:lang w:val="de-DE"/>
              </w:rPr>
              <w:t>einzelne symbolische Identifikationen von Erde/Meer/Bäumen sind spekulativ</w:t>
            </w:r>
          </w:p>
        </w:tc>
      </w:tr>
      <w:tr w:rsidR="00C8104F" w:rsidRPr="00EF4C1C" w14:paraId="63D63C40" w14:textId="77777777">
        <w:trPr>
          <w:cantSplit/>
          <w:jc w:val="center"/>
        </w:trPr>
        <w:tc>
          <w:tcPr>
            <w:tcW w:w="2479" w:type="dxa"/>
            <w:tcMar>
              <w:top w:w="80" w:type="dxa"/>
              <w:left w:w="80" w:type="dxa"/>
              <w:bottom w:w="80" w:type="dxa"/>
              <w:right w:w="80" w:type="dxa"/>
            </w:tcMar>
          </w:tcPr>
          <w:p w14:paraId="313BE213" w14:textId="77777777" w:rsidR="00C8104F" w:rsidRDefault="00000000">
            <w:pPr>
              <w:rPr>
                <w:rFonts w:hint="eastAsia"/>
              </w:rPr>
            </w:pPr>
            <w:r>
              <w:rPr>
                <w:rFonts w:eastAsia="Liberation Serif"/>
                <w:sz w:val="17"/>
              </w:rPr>
              <w:t>Mangum 2020</w:t>
            </w:r>
          </w:p>
        </w:tc>
        <w:tc>
          <w:tcPr>
            <w:tcW w:w="2479" w:type="dxa"/>
            <w:tcMar>
              <w:top w:w="80" w:type="dxa"/>
              <w:left w:w="80" w:type="dxa"/>
              <w:bottom w:w="80" w:type="dxa"/>
              <w:right w:w="80" w:type="dxa"/>
            </w:tcMar>
          </w:tcPr>
          <w:p w14:paraId="615CB570" w14:textId="77777777" w:rsidR="00C8104F" w:rsidRDefault="00000000">
            <w:pPr>
              <w:rPr>
                <w:rFonts w:hint="eastAsia"/>
              </w:rPr>
            </w:pPr>
            <w:r>
              <w:rPr>
                <w:rFonts w:eastAsia="Liberation Serif"/>
                <w:sz w:val="17"/>
              </w:rPr>
              <w:t>kontextuell-evangelikal</w:t>
            </w:r>
          </w:p>
        </w:tc>
        <w:tc>
          <w:tcPr>
            <w:tcW w:w="2479" w:type="dxa"/>
            <w:tcMar>
              <w:top w:w="80" w:type="dxa"/>
              <w:left w:w="80" w:type="dxa"/>
              <w:bottom w:w="80" w:type="dxa"/>
              <w:right w:w="80" w:type="dxa"/>
            </w:tcMar>
          </w:tcPr>
          <w:p w14:paraId="3CA96EEB" w14:textId="77777777" w:rsidR="00C8104F" w:rsidRPr="00EF4C1C" w:rsidRDefault="00000000">
            <w:pPr>
              <w:rPr>
                <w:rFonts w:hint="eastAsia"/>
                <w:lang w:val="de-DE"/>
              </w:rPr>
            </w:pPr>
            <w:r w:rsidRPr="00EF4C1C">
              <w:rPr>
                <w:rFonts w:eastAsia="Liberation Serif"/>
                <w:sz w:val="17"/>
                <w:lang w:val="de-DE"/>
              </w:rPr>
              <w:t>klare Dramaturgie: Interlude zwischen den Siegeln; Rettung von Gott; eschatologische Zielszene</w:t>
            </w:r>
          </w:p>
        </w:tc>
        <w:tc>
          <w:tcPr>
            <w:tcW w:w="2479" w:type="dxa"/>
            <w:tcMar>
              <w:top w:w="80" w:type="dxa"/>
              <w:left w:w="80" w:type="dxa"/>
              <w:bottom w:w="80" w:type="dxa"/>
              <w:right w:w="80" w:type="dxa"/>
            </w:tcMar>
          </w:tcPr>
          <w:p w14:paraId="4B10F00F" w14:textId="77777777" w:rsidR="00C8104F" w:rsidRPr="00EF4C1C" w:rsidRDefault="00000000">
            <w:pPr>
              <w:rPr>
                <w:rFonts w:hint="eastAsia"/>
                <w:lang w:val="de-DE"/>
              </w:rPr>
            </w:pPr>
            <w:r w:rsidRPr="00EF4C1C">
              <w:rPr>
                <w:rFonts w:eastAsia="Liberation Serif"/>
                <w:sz w:val="17"/>
                <w:lang w:val="de-DE"/>
              </w:rPr>
              <w:t>liest 144.000 Israel und Völkerschar deutlich als zwei Gruppen; muss gegen literarische Hör-/Seh-Argumente geprüft werden</w:t>
            </w:r>
          </w:p>
        </w:tc>
      </w:tr>
    </w:tbl>
    <w:p w14:paraId="2CD2440F" w14:textId="77777777" w:rsidR="00C8104F" w:rsidRPr="00EF4C1C" w:rsidRDefault="00000000">
      <w:pPr>
        <w:spacing w:before="40"/>
        <w:ind w:left="198"/>
        <w:rPr>
          <w:rFonts w:hint="eastAsia"/>
          <w:lang w:val="de-DE"/>
        </w:rPr>
      </w:pPr>
      <w:r w:rsidRPr="00EF4C1C">
        <w:rPr>
          <w:rFonts w:eastAsia="Liberation Serif"/>
          <w:i/>
          <w:color w:val="5A5A5A"/>
          <w:sz w:val="18"/>
          <w:lang w:val="de-DE"/>
        </w:rPr>
        <w:t>Quellenbasis: Bereitgestellte Datei „Kommentare.docx“; die einzelnen Auszüge wurden als Auszüge behandelt und mit externer Literatur sowie eigener Textbeobachtung gegengeprüft.</w:t>
      </w:r>
    </w:p>
    <w:p w14:paraId="1989C101" w14:textId="77777777" w:rsidR="00C8104F" w:rsidRPr="00EF4C1C" w:rsidRDefault="00000000">
      <w:pPr>
        <w:pStyle w:val="berschrift1"/>
        <w:spacing w:before="200" w:after="80"/>
        <w:rPr>
          <w:lang w:val="de-DE"/>
        </w:rPr>
      </w:pPr>
      <w:r w:rsidRPr="00EF4C1C">
        <w:rPr>
          <w:lang w:val="de-DE"/>
        </w:rPr>
        <w:t>3. Quellen- und Rechercheprotokoll</w:t>
      </w:r>
    </w:p>
    <w:p w14:paraId="54BDF6C3" w14:textId="77777777" w:rsidR="00C8104F" w:rsidRDefault="00000000">
      <w:pPr>
        <w:rPr>
          <w:rFonts w:hint="eastAsia"/>
        </w:rPr>
      </w:pPr>
      <w:r w:rsidRPr="00EF4C1C">
        <w:rPr>
          <w:lang w:val="de-DE"/>
        </w:rPr>
        <w:t xml:space="preserve">Die externe Recherche wurde zweistufig durchgeführt: zunächst breit zu Text, Gattung, Israel, Siegel, Lamm und Bibeldidaktik; anschließend gezielt zu den Scharnierfragen „144.000 = unzählbare Schar?“, „Israel oder Kirche?“ und „Siegel = Taufe/Geist?“. </w:t>
      </w:r>
      <w:r>
        <w:t>Verwendet wurden vorrangig institutionelle bzw. wissenschaftliche Quellen.</w:t>
      </w:r>
    </w:p>
    <w:p w14:paraId="16B087E9" w14:textId="77777777" w:rsidR="00C8104F" w:rsidRPr="00EF4C1C" w:rsidRDefault="00000000">
      <w:pPr>
        <w:pStyle w:val="Aufzhlungszeichen"/>
        <w:spacing w:after="50"/>
        <w:rPr>
          <w:rFonts w:hint="eastAsia"/>
          <w:lang w:val="de-DE"/>
        </w:rPr>
      </w:pPr>
      <w:r w:rsidRPr="00EF4C1C">
        <w:rPr>
          <w:rFonts w:eastAsia="Liberation Serif"/>
          <w:lang w:val="de-DE"/>
        </w:rPr>
        <w:t>Deutsche Bibelgesellschaft: NA28-Text von Offb 7; Lutherbibel 2017; BasisBibel; BHS zu Jes 25,8 und Jes 49,10; Informationen zur aktuellen Ausgabe GNT6/UBS6.</w:t>
      </w:r>
    </w:p>
    <w:p w14:paraId="0D5AACCC" w14:textId="77777777" w:rsidR="00C8104F" w:rsidRPr="00EF4C1C" w:rsidRDefault="00000000">
      <w:pPr>
        <w:pStyle w:val="Aufzhlungszeichen"/>
        <w:spacing w:after="50"/>
        <w:rPr>
          <w:rFonts w:hint="eastAsia"/>
          <w:lang w:val="de-DE"/>
        </w:rPr>
      </w:pPr>
      <w:r w:rsidRPr="00EF4C1C">
        <w:rPr>
          <w:rFonts w:eastAsia="Liberation Serif"/>
          <w:lang w:val="de-DE"/>
        </w:rPr>
        <w:t>WiBiLex: Apokalyptik (NT), „Lamm / Lamm Gottes“, literaturgeschichtliche Einordnung der Johannes-Apokalypse.</w:t>
      </w:r>
    </w:p>
    <w:p w14:paraId="6AA3B598" w14:textId="77777777" w:rsidR="00C8104F" w:rsidRPr="00EF4C1C" w:rsidRDefault="00000000">
      <w:pPr>
        <w:pStyle w:val="Aufzhlungszeichen"/>
        <w:spacing w:after="50"/>
        <w:rPr>
          <w:rFonts w:hint="eastAsia"/>
          <w:lang w:val="de-DE"/>
        </w:rPr>
      </w:pPr>
      <w:r w:rsidRPr="00EF4C1C">
        <w:rPr>
          <w:rFonts w:eastAsia="Liberation Serif"/>
          <w:lang w:val="de-DE"/>
        </w:rPr>
        <w:t>WiReLex: Joachim Theis, „Offenbarung des Johannes, bibeldidaktisch“; Sonja A. Strube, „Antisemitismus/Antijudaismus aus bibeldidaktischer Perspektive“ (2026); Bernd Schröder, „Judentum, als Thema christlich verantworteter Bildung“.</w:t>
      </w:r>
    </w:p>
    <w:p w14:paraId="257A7DDC" w14:textId="77777777" w:rsidR="00C8104F" w:rsidRPr="00EF4C1C" w:rsidRDefault="00000000">
      <w:pPr>
        <w:pStyle w:val="Aufzhlungszeichen"/>
        <w:spacing w:after="50"/>
        <w:rPr>
          <w:rFonts w:hint="eastAsia"/>
          <w:lang w:val="de-DE"/>
        </w:rPr>
      </w:pPr>
      <w:r w:rsidRPr="00EF4C1C">
        <w:rPr>
          <w:rFonts w:eastAsia="Liberation Serif"/>
          <w:lang w:val="de-DE"/>
        </w:rPr>
        <w:t>John Van Maaren, Harvard Theological Review 118/3 (2025), 464–485: neue Gegenposition zur Identität der unzählbaren Schar als wiedergesammeltes Israel.</w:t>
      </w:r>
    </w:p>
    <w:p w14:paraId="673B1B24" w14:textId="77777777" w:rsidR="00C8104F" w:rsidRDefault="00000000">
      <w:pPr>
        <w:pStyle w:val="Aufzhlungszeichen"/>
        <w:spacing w:after="50"/>
        <w:rPr>
          <w:rFonts w:hint="eastAsia"/>
        </w:rPr>
      </w:pPr>
      <w:r>
        <w:rPr>
          <w:rFonts w:eastAsia="Liberation Serif"/>
        </w:rPr>
        <w:t>Richard Bauckham, Journal for the Study of the New Testament 42 (1991), 99–115: Zwölfstämme-Liste und Verhältnis 144.000 / große Schar.</w:t>
      </w:r>
    </w:p>
    <w:p w14:paraId="618D1316" w14:textId="77777777" w:rsidR="00C8104F" w:rsidRDefault="00000000">
      <w:pPr>
        <w:pStyle w:val="Aufzhlungszeichen"/>
        <w:spacing w:after="50"/>
        <w:rPr>
          <w:rFonts w:hint="eastAsia"/>
        </w:rPr>
      </w:pPr>
      <w:r w:rsidRPr="00EF4C1C">
        <w:rPr>
          <w:rFonts w:eastAsia="Liberation Serif"/>
          <w:lang w:val="de-DE"/>
        </w:rPr>
        <w:t xml:space="preserve">Exegese für die Predigt (EfP) wurde gezielt geprüft; in der Recherche ergab sich kein direkt einschlägiger Beitrag zu Offb 7,1–17. </w:t>
      </w:r>
      <w:r>
        <w:rPr>
          <w:rFonts w:eastAsia="Liberation Serif"/>
        </w:rPr>
        <w:t>Daher wurde kein sachfremder EfP-Text künstlich herangezogen.</w:t>
      </w:r>
    </w:p>
    <w:tbl>
      <w:tblPr>
        <w:tblW w:w="0" w:type="auto"/>
        <w:jc w:val="center"/>
        <w:tblLayout w:type="fixed"/>
        <w:tblLook w:val="04A0" w:firstRow="1" w:lastRow="0" w:firstColumn="1" w:lastColumn="0" w:noHBand="0" w:noVBand="1"/>
      </w:tblPr>
      <w:tblGrid>
        <w:gridCol w:w="9354"/>
      </w:tblGrid>
      <w:tr w:rsidR="00C8104F" w:rsidRPr="00EF4C1C" w14:paraId="5110B754" w14:textId="77777777">
        <w:trPr>
          <w:cantSplit/>
          <w:jc w:val="center"/>
        </w:trPr>
        <w:tc>
          <w:tcPr>
            <w:tcW w:w="9354" w:type="dxa"/>
            <w:shd w:val="clear" w:color="auto" w:fill="EAF0F4"/>
            <w:tcMar>
              <w:top w:w="140" w:type="dxa"/>
              <w:left w:w="180" w:type="dxa"/>
              <w:bottom w:w="140" w:type="dxa"/>
              <w:right w:w="180" w:type="dxa"/>
            </w:tcMar>
          </w:tcPr>
          <w:p w14:paraId="7C22191E" w14:textId="77777777" w:rsidR="00C8104F" w:rsidRDefault="00000000">
            <w:pPr>
              <w:spacing w:after="60"/>
              <w:rPr>
                <w:rFonts w:hint="eastAsia"/>
              </w:rPr>
            </w:pPr>
            <w:r>
              <w:rPr>
                <w:rFonts w:ascii="Liberation Sans" w:eastAsia="Liberation Sans" w:hAnsi="Liberation Sans"/>
                <w:b/>
                <w:color w:val="233C52"/>
              </w:rPr>
              <w:lastRenderedPageBreak/>
              <w:t>Transparenz zur Textkritik</w:t>
            </w:r>
          </w:p>
          <w:p w14:paraId="432A83D7" w14:textId="77777777" w:rsidR="00C8104F" w:rsidRPr="00EF4C1C" w:rsidRDefault="00000000">
            <w:pPr>
              <w:spacing w:after="0"/>
              <w:rPr>
                <w:rFonts w:hint="eastAsia"/>
                <w:lang w:val="de-DE"/>
              </w:rPr>
            </w:pPr>
            <w:r w:rsidRPr="00EF4C1C">
              <w:rPr>
                <w:rFonts w:eastAsia="Liberation Serif"/>
                <w:lang w:val="de-DE"/>
              </w:rPr>
              <w:t>NA28 ist für Offb 7 online verifizierbar. GNT6/UBS6 enthält seit 2026 den auf der Editio Critica Maior beruhenden revidierten Offenbarungstext und ist nicht einfach mit NA28 gleichzusetzen. Der frei zugängliche Webzugang lieferte jedoch nicht den vollständigen GNT6-Wortlaut samt Apparat zu Offb 7. Deshalb werden keine verseweisen NA28/GNT6-Differenzen erfunden. Der konkrete GNT6-Apparat zu Offb 7 bleibt ein Prüfpunkt für Logos bzw. die gedruckte Ausgabe.</w:t>
            </w:r>
          </w:p>
        </w:tc>
      </w:tr>
    </w:tbl>
    <w:p w14:paraId="095604C2" w14:textId="77777777" w:rsidR="00C8104F" w:rsidRPr="00EF4C1C" w:rsidRDefault="00C8104F">
      <w:pPr>
        <w:spacing w:after="20"/>
        <w:rPr>
          <w:rFonts w:hint="eastAsia"/>
          <w:lang w:val="de-DE"/>
        </w:rPr>
      </w:pPr>
    </w:p>
    <w:p w14:paraId="440147E4" w14:textId="77777777" w:rsidR="00C8104F" w:rsidRPr="00EF4C1C" w:rsidRDefault="00000000">
      <w:pPr>
        <w:spacing w:before="40"/>
        <w:ind w:left="198"/>
        <w:rPr>
          <w:rFonts w:hint="eastAsia"/>
          <w:lang w:val="de-DE"/>
        </w:rPr>
      </w:pPr>
      <w:r w:rsidRPr="00EF4C1C">
        <w:rPr>
          <w:rFonts w:eastAsia="Liberation Serif"/>
          <w:i/>
          <w:color w:val="5A5A5A"/>
          <w:sz w:val="18"/>
          <w:lang w:val="de-DE"/>
        </w:rPr>
        <w:t>Quellenbasis: DBG GNT6-Produktinformation (aktuelle Offenbarungstext-Revision 2025; GNT6 = künftiger NA29-Text); Abruf 19.09.2026.</w:t>
      </w:r>
    </w:p>
    <w:p w14:paraId="002FBF43" w14:textId="77777777" w:rsidR="00C8104F" w:rsidRPr="00EF4C1C" w:rsidRDefault="00000000">
      <w:pPr>
        <w:pStyle w:val="berschrift1"/>
        <w:spacing w:before="200" w:after="80"/>
        <w:rPr>
          <w:lang w:val="de-DE"/>
        </w:rPr>
      </w:pPr>
      <w:r w:rsidRPr="00EF4C1C">
        <w:rPr>
          <w:lang w:val="de-DE"/>
        </w:rPr>
        <w:t>4. Textbasis und Übersetzungsvergleich</w:t>
      </w:r>
    </w:p>
    <w:p w14:paraId="42C9211E" w14:textId="77777777" w:rsidR="00C8104F" w:rsidRPr="00EF4C1C" w:rsidRDefault="00000000">
      <w:pPr>
        <w:pStyle w:val="berschrift2"/>
        <w:spacing w:before="140" w:after="80"/>
        <w:rPr>
          <w:lang w:val="de-DE"/>
        </w:rPr>
      </w:pPr>
      <w:r w:rsidRPr="00EF4C1C">
        <w:rPr>
          <w:lang w:val="de-DE"/>
        </w:rPr>
        <w:t>4.1 NA28 – zentrale Textsignale</w:t>
      </w:r>
    </w:p>
    <w:tbl>
      <w:tblPr>
        <w:tblStyle w:val="Tabellenraster"/>
        <w:tblW w:w="0" w:type="auto"/>
        <w:jc w:val="center"/>
        <w:tblLook w:val="04A0" w:firstRow="1" w:lastRow="0" w:firstColumn="1" w:lastColumn="0" w:noHBand="0" w:noVBand="1"/>
      </w:tblPr>
      <w:tblGrid>
        <w:gridCol w:w="3305"/>
        <w:gridCol w:w="3305"/>
        <w:gridCol w:w="3305"/>
      </w:tblGrid>
      <w:tr w:rsidR="00C8104F" w14:paraId="7CAEF8CF" w14:textId="77777777">
        <w:trPr>
          <w:cantSplit/>
          <w:tblHeader/>
          <w:jc w:val="center"/>
        </w:trPr>
        <w:tc>
          <w:tcPr>
            <w:tcW w:w="3305" w:type="dxa"/>
            <w:shd w:val="clear" w:color="auto" w:fill="DCE6ED"/>
          </w:tcPr>
          <w:p w14:paraId="39084315" w14:textId="77777777" w:rsidR="00C8104F" w:rsidRDefault="00000000">
            <w:pPr>
              <w:rPr>
                <w:rFonts w:hint="eastAsia"/>
              </w:rPr>
            </w:pPr>
            <w:r>
              <w:rPr>
                <w:rFonts w:ascii="Liberation Sans" w:eastAsia="Liberation Sans" w:hAnsi="Liberation Sans"/>
                <w:b/>
                <w:sz w:val="18"/>
              </w:rPr>
              <w:t>Stelle / griechisches Signal</w:t>
            </w:r>
          </w:p>
        </w:tc>
        <w:tc>
          <w:tcPr>
            <w:tcW w:w="3305" w:type="dxa"/>
            <w:shd w:val="clear" w:color="auto" w:fill="DCE6ED"/>
          </w:tcPr>
          <w:p w14:paraId="0D0253EC" w14:textId="77777777" w:rsidR="00C8104F" w:rsidRDefault="00000000">
            <w:pPr>
              <w:rPr>
                <w:rFonts w:hint="eastAsia"/>
              </w:rPr>
            </w:pPr>
            <w:r>
              <w:rPr>
                <w:rFonts w:ascii="Liberation Sans" w:eastAsia="Liberation Sans" w:hAnsi="Liberation Sans"/>
                <w:b/>
                <w:sz w:val="18"/>
              </w:rPr>
              <w:t>Beobachtung</w:t>
            </w:r>
          </w:p>
        </w:tc>
        <w:tc>
          <w:tcPr>
            <w:tcW w:w="3305" w:type="dxa"/>
            <w:shd w:val="clear" w:color="auto" w:fill="DCE6ED"/>
          </w:tcPr>
          <w:p w14:paraId="2D5A4FAA" w14:textId="77777777" w:rsidR="00C8104F" w:rsidRDefault="00000000">
            <w:pPr>
              <w:rPr>
                <w:rFonts w:hint="eastAsia"/>
              </w:rPr>
            </w:pPr>
            <w:r>
              <w:rPr>
                <w:rFonts w:ascii="Liberation Sans" w:eastAsia="Liberation Sans" w:hAnsi="Liberation Sans"/>
                <w:b/>
                <w:sz w:val="18"/>
              </w:rPr>
              <w:t>Auslegungsfolge</w:t>
            </w:r>
          </w:p>
        </w:tc>
      </w:tr>
      <w:tr w:rsidR="00C8104F" w:rsidRPr="00EF4C1C" w14:paraId="6772487E" w14:textId="77777777">
        <w:trPr>
          <w:cantSplit/>
          <w:jc w:val="center"/>
        </w:trPr>
        <w:tc>
          <w:tcPr>
            <w:tcW w:w="3305" w:type="dxa"/>
            <w:tcMar>
              <w:top w:w="90" w:type="dxa"/>
              <w:left w:w="80" w:type="dxa"/>
              <w:bottom w:w="90" w:type="dxa"/>
              <w:right w:w="80" w:type="dxa"/>
            </w:tcMar>
          </w:tcPr>
          <w:p w14:paraId="5F8C050C" w14:textId="77777777" w:rsidR="00C8104F" w:rsidRDefault="00000000">
            <w:pPr>
              <w:spacing w:after="0"/>
              <w:rPr>
                <w:rFonts w:hint="eastAsia"/>
              </w:rPr>
            </w:pPr>
            <w:r>
              <w:rPr>
                <w:sz w:val="18"/>
              </w:rPr>
              <w:t>V. 3 – σφραγίσωμεν τοὺς δούλους ... ἐπὶ τῶν μετώπων</w:t>
            </w:r>
          </w:p>
        </w:tc>
        <w:tc>
          <w:tcPr>
            <w:tcW w:w="3305" w:type="dxa"/>
            <w:tcMar>
              <w:top w:w="90" w:type="dxa"/>
              <w:left w:w="80" w:type="dxa"/>
              <w:bottom w:w="90" w:type="dxa"/>
              <w:right w:w="80" w:type="dxa"/>
            </w:tcMar>
          </w:tcPr>
          <w:p w14:paraId="19AA9446" w14:textId="77777777" w:rsidR="00C8104F" w:rsidRPr="00EF4C1C" w:rsidRDefault="00000000">
            <w:pPr>
              <w:spacing w:after="0"/>
              <w:rPr>
                <w:rFonts w:hint="eastAsia"/>
                <w:lang w:val="de-DE"/>
              </w:rPr>
            </w:pPr>
            <w:r>
              <w:rPr>
                <w:sz w:val="18"/>
              </w:rPr>
              <w:t>σφραγίσωμεν</w:t>
            </w:r>
            <w:r w:rsidRPr="00EF4C1C">
              <w:rPr>
                <w:sz w:val="18"/>
                <w:lang w:val="de-DE"/>
              </w:rPr>
              <w:t xml:space="preserve">: Aorist Konjunktiv Aktiv, 1. Pl.; nach </w:t>
            </w:r>
            <w:r>
              <w:rPr>
                <w:sz w:val="18"/>
              </w:rPr>
              <w:t>ἄχρι</w:t>
            </w:r>
            <w:r w:rsidRPr="00EF4C1C">
              <w:rPr>
                <w:sz w:val="18"/>
                <w:lang w:val="de-DE"/>
              </w:rPr>
              <w:t>: Das Gericht wird zurückgehalten, bis die Kennzeichnung vollzogen ist.</w:t>
            </w:r>
          </w:p>
        </w:tc>
        <w:tc>
          <w:tcPr>
            <w:tcW w:w="3305" w:type="dxa"/>
            <w:tcMar>
              <w:top w:w="90" w:type="dxa"/>
              <w:left w:w="80" w:type="dxa"/>
              <w:bottom w:w="90" w:type="dxa"/>
              <w:right w:w="80" w:type="dxa"/>
            </w:tcMar>
          </w:tcPr>
          <w:p w14:paraId="4006FF05" w14:textId="77777777" w:rsidR="00C8104F" w:rsidRPr="00EF4C1C" w:rsidRDefault="00000000">
            <w:pPr>
              <w:spacing w:after="0"/>
              <w:rPr>
                <w:rFonts w:hint="eastAsia"/>
                <w:lang w:val="de-DE"/>
              </w:rPr>
            </w:pPr>
            <w:r w:rsidRPr="00EF4C1C">
              <w:rPr>
                <w:sz w:val="18"/>
                <w:lang w:val="de-DE"/>
              </w:rPr>
              <w:t>Das Siegel markiert Gottes Anspruch auf seine Knechte und ihre Bewahrung; der Akzent liegt auf Zugehörigkeit, nicht auf einer geheimen Information.</w:t>
            </w:r>
          </w:p>
        </w:tc>
      </w:tr>
      <w:tr w:rsidR="00C8104F" w:rsidRPr="00EF4C1C" w14:paraId="4B44584E" w14:textId="77777777">
        <w:trPr>
          <w:cantSplit/>
          <w:jc w:val="center"/>
        </w:trPr>
        <w:tc>
          <w:tcPr>
            <w:tcW w:w="3305" w:type="dxa"/>
            <w:tcMar>
              <w:top w:w="90" w:type="dxa"/>
              <w:left w:w="80" w:type="dxa"/>
              <w:bottom w:w="90" w:type="dxa"/>
              <w:right w:w="80" w:type="dxa"/>
            </w:tcMar>
          </w:tcPr>
          <w:p w14:paraId="2653F646" w14:textId="77777777" w:rsidR="00C8104F" w:rsidRPr="00EF4C1C" w:rsidRDefault="00000000">
            <w:pPr>
              <w:spacing w:after="0"/>
              <w:rPr>
                <w:rFonts w:hint="eastAsia"/>
                <w:lang w:val="de-DE"/>
              </w:rPr>
            </w:pPr>
            <w:r w:rsidRPr="00EF4C1C">
              <w:rPr>
                <w:sz w:val="18"/>
                <w:lang w:val="de-DE"/>
              </w:rPr>
              <w:t xml:space="preserve">V. 4 – </w:t>
            </w:r>
            <w:r>
              <w:rPr>
                <w:sz w:val="18"/>
              </w:rPr>
              <w:t>ἤκουσα</w:t>
            </w:r>
            <w:r w:rsidRPr="00EF4C1C">
              <w:rPr>
                <w:sz w:val="18"/>
                <w:lang w:val="de-DE"/>
              </w:rPr>
              <w:t xml:space="preserve"> </w:t>
            </w:r>
            <w:r>
              <w:rPr>
                <w:sz w:val="18"/>
              </w:rPr>
              <w:t>τὸν</w:t>
            </w:r>
            <w:r w:rsidRPr="00EF4C1C">
              <w:rPr>
                <w:sz w:val="18"/>
                <w:lang w:val="de-DE"/>
              </w:rPr>
              <w:t xml:space="preserve"> </w:t>
            </w:r>
            <w:r>
              <w:rPr>
                <w:sz w:val="18"/>
              </w:rPr>
              <w:t>ἀριθμὸν</w:t>
            </w:r>
            <w:r w:rsidRPr="00EF4C1C">
              <w:rPr>
                <w:sz w:val="18"/>
                <w:lang w:val="de-DE"/>
              </w:rPr>
              <w:t xml:space="preserve"> ... </w:t>
            </w:r>
            <w:r>
              <w:rPr>
                <w:sz w:val="18"/>
              </w:rPr>
              <w:t>ἐκ</w:t>
            </w:r>
            <w:r w:rsidRPr="00EF4C1C">
              <w:rPr>
                <w:sz w:val="18"/>
                <w:lang w:val="de-DE"/>
              </w:rPr>
              <w:t xml:space="preserve"> </w:t>
            </w:r>
            <w:r>
              <w:rPr>
                <w:sz w:val="18"/>
              </w:rPr>
              <w:t>πάσης</w:t>
            </w:r>
            <w:r w:rsidRPr="00EF4C1C">
              <w:rPr>
                <w:sz w:val="18"/>
                <w:lang w:val="de-DE"/>
              </w:rPr>
              <w:t xml:space="preserve"> </w:t>
            </w:r>
            <w:r>
              <w:rPr>
                <w:sz w:val="18"/>
              </w:rPr>
              <w:t>φυλῆς</w:t>
            </w:r>
            <w:r w:rsidRPr="00EF4C1C">
              <w:rPr>
                <w:sz w:val="18"/>
                <w:lang w:val="de-DE"/>
              </w:rPr>
              <w:t xml:space="preserve"> </w:t>
            </w:r>
            <w:r>
              <w:rPr>
                <w:sz w:val="18"/>
              </w:rPr>
              <w:t>υἱῶν</w:t>
            </w:r>
            <w:r w:rsidRPr="00EF4C1C">
              <w:rPr>
                <w:sz w:val="18"/>
                <w:lang w:val="de-DE"/>
              </w:rPr>
              <w:t xml:space="preserve"> </w:t>
            </w:r>
            <w:r>
              <w:rPr>
                <w:sz w:val="18"/>
              </w:rPr>
              <w:t>Ἰσραήλ</w:t>
            </w:r>
          </w:p>
        </w:tc>
        <w:tc>
          <w:tcPr>
            <w:tcW w:w="3305" w:type="dxa"/>
            <w:tcMar>
              <w:top w:w="90" w:type="dxa"/>
              <w:left w:w="80" w:type="dxa"/>
              <w:bottom w:w="90" w:type="dxa"/>
              <w:right w:w="80" w:type="dxa"/>
            </w:tcMar>
          </w:tcPr>
          <w:p w14:paraId="7E1B8F80" w14:textId="77777777" w:rsidR="00C8104F" w:rsidRPr="00EF4C1C" w:rsidRDefault="00000000">
            <w:pPr>
              <w:spacing w:after="0"/>
              <w:rPr>
                <w:rFonts w:hint="eastAsia"/>
                <w:lang w:val="de-DE"/>
              </w:rPr>
            </w:pPr>
            <w:r>
              <w:rPr>
                <w:sz w:val="18"/>
              </w:rPr>
              <w:t>ἤκουσα</w:t>
            </w:r>
            <w:r w:rsidRPr="00EF4C1C">
              <w:rPr>
                <w:sz w:val="18"/>
                <w:lang w:val="de-DE"/>
              </w:rPr>
              <w:t>: Aorist Aktiv, 1. Sg. Johannes hört die Zahl; er sieht an dieser Stelle die Versiegelten nicht als gezählte Menge.</w:t>
            </w:r>
          </w:p>
        </w:tc>
        <w:tc>
          <w:tcPr>
            <w:tcW w:w="3305" w:type="dxa"/>
            <w:tcMar>
              <w:top w:w="90" w:type="dxa"/>
              <w:left w:w="80" w:type="dxa"/>
              <w:bottom w:w="90" w:type="dxa"/>
              <w:right w:w="80" w:type="dxa"/>
            </w:tcMar>
          </w:tcPr>
          <w:p w14:paraId="025D2AEC" w14:textId="77777777" w:rsidR="00C8104F" w:rsidRPr="00EF4C1C" w:rsidRDefault="00000000">
            <w:pPr>
              <w:spacing w:after="0"/>
              <w:rPr>
                <w:rFonts w:hint="eastAsia"/>
                <w:lang w:val="de-DE"/>
              </w:rPr>
            </w:pPr>
            <w:r w:rsidRPr="00EF4C1C">
              <w:rPr>
                <w:sz w:val="18"/>
                <w:lang w:val="de-DE"/>
              </w:rPr>
              <w:t>Das Hören in V. 4 wird für die Beziehung zu V. 9 wichtig, wo Johannes ausdrücklich sieht; die Israel-Bezeichnung bleibt dabei ernst zu nehmen.</w:t>
            </w:r>
          </w:p>
        </w:tc>
      </w:tr>
      <w:tr w:rsidR="00C8104F" w:rsidRPr="00EF4C1C" w14:paraId="23812950" w14:textId="77777777">
        <w:trPr>
          <w:cantSplit/>
          <w:jc w:val="center"/>
        </w:trPr>
        <w:tc>
          <w:tcPr>
            <w:tcW w:w="3305" w:type="dxa"/>
            <w:tcMar>
              <w:top w:w="90" w:type="dxa"/>
              <w:left w:w="80" w:type="dxa"/>
              <w:bottom w:w="90" w:type="dxa"/>
              <w:right w:w="80" w:type="dxa"/>
            </w:tcMar>
          </w:tcPr>
          <w:p w14:paraId="17FC8780" w14:textId="77777777" w:rsidR="00C8104F" w:rsidRPr="00EF4C1C" w:rsidRDefault="00000000">
            <w:pPr>
              <w:spacing w:after="0"/>
              <w:rPr>
                <w:rFonts w:hint="eastAsia"/>
                <w:lang w:val="de-DE"/>
              </w:rPr>
            </w:pPr>
            <w:r w:rsidRPr="00EF4C1C">
              <w:rPr>
                <w:sz w:val="18"/>
                <w:lang w:val="de-DE"/>
              </w:rPr>
              <w:t xml:space="preserve">V. 9 – </w:t>
            </w:r>
            <w:r>
              <w:rPr>
                <w:sz w:val="18"/>
              </w:rPr>
              <w:t>Μετὰ</w:t>
            </w:r>
            <w:r w:rsidRPr="00EF4C1C">
              <w:rPr>
                <w:sz w:val="18"/>
                <w:lang w:val="de-DE"/>
              </w:rPr>
              <w:t xml:space="preserve"> </w:t>
            </w:r>
            <w:r>
              <w:rPr>
                <w:sz w:val="18"/>
              </w:rPr>
              <w:t>ταῦτα</w:t>
            </w:r>
            <w:r w:rsidRPr="00EF4C1C">
              <w:rPr>
                <w:sz w:val="18"/>
                <w:lang w:val="de-DE"/>
              </w:rPr>
              <w:t xml:space="preserve"> </w:t>
            </w:r>
            <w:r>
              <w:rPr>
                <w:sz w:val="18"/>
              </w:rPr>
              <w:t>εἶδον</w:t>
            </w:r>
            <w:r w:rsidRPr="00EF4C1C">
              <w:rPr>
                <w:sz w:val="18"/>
                <w:lang w:val="de-DE"/>
              </w:rPr>
              <w:t xml:space="preserve"> ... </w:t>
            </w:r>
            <w:r>
              <w:rPr>
                <w:sz w:val="18"/>
              </w:rPr>
              <w:t>ὄχλος</w:t>
            </w:r>
            <w:r w:rsidRPr="00EF4C1C">
              <w:rPr>
                <w:sz w:val="18"/>
                <w:lang w:val="de-DE"/>
              </w:rPr>
              <w:t xml:space="preserve"> </w:t>
            </w:r>
            <w:r>
              <w:rPr>
                <w:sz w:val="18"/>
              </w:rPr>
              <w:t>πολύς</w:t>
            </w:r>
            <w:r w:rsidRPr="00EF4C1C">
              <w:rPr>
                <w:sz w:val="18"/>
                <w:lang w:val="de-DE"/>
              </w:rPr>
              <w:t xml:space="preserve"> ... </w:t>
            </w:r>
            <w:r>
              <w:rPr>
                <w:sz w:val="18"/>
              </w:rPr>
              <w:t>ἐκ</w:t>
            </w:r>
            <w:r w:rsidRPr="00EF4C1C">
              <w:rPr>
                <w:sz w:val="18"/>
                <w:lang w:val="de-DE"/>
              </w:rPr>
              <w:t xml:space="preserve"> </w:t>
            </w:r>
            <w:r>
              <w:rPr>
                <w:sz w:val="18"/>
              </w:rPr>
              <w:t>παντὸς</w:t>
            </w:r>
            <w:r w:rsidRPr="00EF4C1C">
              <w:rPr>
                <w:sz w:val="18"/>
                <w:lang w:val="de-DE"/>
              </w:rPr>
              <w:t xml:space="preserve"> </w:t>
            </w:r>
            <w:r>
              <w:rPr>
                <w:sz w:val="18"/>
              </w:rPr>
              <w:t>ἔθνους</w:t>
            </w:r>
            <w:r w:rsidRPr="00EF4C1C">
              <w:rPr>
                <w:sz w:val="18"/>
                <w:lang w:val="de-DE"/>
              </w:rPr>
              <w:t xml:space="preserve"> ...</w:t>
            </w:r>
          </w:p>
        </w:tc>
        <w:tc>
          <w:tcPr>
            <w:tcW w:w="3305" w:type="dxa"/>
            <w:tcMar>
              <w:top w:w="90" w:type="dxa"/>
              <w:left w:w="80" w:type="dxa"/>
              <w:bottom w:w="90" w:type="dxa"/>
              <w:right w:w="80" w:type="dxa"/>
            </w:tcMar>
          </w:tcPr>
          <w:p w14:paraId="4DE6F7D7" w14:textId="77777777" w:rsidR="00C8104F" w:rsidRPr="00EF4C1C" w:rsidRDefault="00000000">
            <w:pPr>
              <w:spacing w:after="0"/>
              <w:rPr>
                <w:rFonts w:hint="eastAsia"/>
                <w:lang w:val="de-DE"/>
              </w:rPr>
            </w:pPr>
            <w:r>
              <w:rPr>
                <w:sz w:val="18"/>
              </w:rPr>
              <w:t>εἶδον</w:t>
            </w:r>
            <w:r w:rsidRPr="00EF4C1C">
              <w:rPr>
                <w:sz w:val="18"/>
                <w:lang w:val="de-DE"/>
              </w:rPr>
              <w:t>: Aorist Aktiv, 1. Sg. Johannes sieht eine große, nicht zählbare Menge; der Text wechselt von Hören zu Sehen.</w:t>
            </w:r>
          </w:p>
        </w:tc>
        <w:tc>
          <w:tcPr>
            <w:tcW w:w="3305" w:type="dxa"/>
            <w:tcMar>
              <w:top w:w="90" w:type="dxa"/>
              <w:left w:w="80" w:type="dxa"/>
              <w:bottom w:w="90" w:type="dxa"/>
              <w:right w:w="80" w:type="dxa"/>
            </w:tcMar>
          </w:tcPr>
          <w:p w14:paraId="30BED1BE" w14:textId="77777777" w:rsidR="00C8104F" w:rsidRPr="00EF4C1C" w:rsidRDefault="00000000">
            <w:pPr>
              <w:spacing w:after="0"/>
              <w:rPr>
                <w:rFonts w:hint="eastAsia"/>
                <w:lang w:val="de-DE"/>
              </w:rPr>
            </w:pPr>
            <w:r w:rsidRPr="00EF4C1C">
              <w:rPr>
                <w:sz w:val="18"/>
                <w:lang w:val="de-DE"/>
              </w:rPr>
              <w:t>Das Hör-/Seh-Paar stützt die Möglichkeit zweier Perspektiven auf dieselbe Heilswirklichkeit, beweist sie aber nicht allein.</w:t>
            </w:r>
          </w:p>
        </w:tc>
      </w:tr>
      <w:tr w:rsidR="00C8104F" w:rsidRPr="00EF4C1C" w14:paraId="748E2321" w14:textId="77777777">
        <w:trPr>
          <w:cantSplit/>
          <w:jc w:val="center"/>
        </w:trPr>
        <w:tc>
          <w:tcPr>
            <w:tcW w:w="3305" w:type="dxa"/>
            <w:tcMar>
              <w:top w:w="90" w:type="dxa"/>
              <w:left w:w="80" w:type="dxa"/>
              <w:bottom w:w="90" w:type="dxa"/>
              <w:right w:w="80" w:type="dxa"/>
            </w:tcMar>
          </w:tcPr>
          <w:p w14:paraId="2D1A99E3" w14:textId="77777777" w:rsidR="00C8104F" w:rsidRPr="00EF4C1C" w:rsidRDefault="00000000">
            <w:pPr>
              <w:spacing w:after="0"/>
              <w:rPr>
                <w:rFonts w:hint="eastAsia"/>
                <w:lang w:val="de-DE"/>
              </w:rPr>
            </w:pPr>
            <w:r w:rsidRPr="00EF4C1C">
              <w:rPr>
                <w:sz w:val="18"/>
                <w:lang w:val="de-DE"/>
              </w:rPr>
              <w:t xml:space="preserve">V. 14 – </w:t>
            </w:r>
            <w:r>
              <w:rPr>
                <w:sz w:val="18"/>
              </w:rPr>
              <w:t>οἱ</w:t>
            </w:r>
            <w:r w:rsidRPr="00EF4C1C">
              <w:rPr>
                <w:sz w:val="18"/>
                <w:lang w:val="de-DE"/>
              </w:rPr>
              <w:t xml:space="preserve"> </w:t>
            </w:r>
            <w:r>
              <w:rPr>
                <w:sz w:val="18"/>
              </w:rPr>
              <w:t>ἐρχόμενοι</w:t>
            </w:r>
            <w:r w:rsidRPr="00EF4C1C">
              <w:rPr>
                <w:sz w:val="18"/>
                <w:lang w:val="de-DE"/>
              </w:rPr>
              <w:t xml:space="preserve"> </w:t>
            </w:r>
            <w:r>
              <w:rPr>
                <w:sz w:val="18"/>
              </w:rPr>
              <w:t>ἐκ</w:t>
            </w:r>
            <w:r w:rsidRPr="00EF4C1C">
              <w:rPr>
                <w:sz w:val="18"/>
                <w:lang w:val="de-DE"/>
              </w:rPr>
              <w:t xml:space="preserve"> </w:t>
            </w:r>
            <w:r>
              <w:rPr>
                <w:sz w:val="18"/>
              </w:rPr>
              <w:t>τῆς</w:t>
            </w:r>
            <w:r w:rsidRPr="00EF4C1C">
              <w:rPr>
                <w:sz w:val="18"/>
                <w:lang w:val="de-DE"/>
              </w:rPr>
              <w:t xml:space="preserve"> </w:t>
            </w:r>
            <w:r>
              <w:rPr>
                <w:sz w:val="18"/>
              </w:rPr>
              <w:t>θλίψεως</w:t>
            </w:r>
            <w:r w:rsidRPr="00EF4C1C">
              <w:rPr>
                <w:sz w:val="18"/>
                <w:lang w:val="de-DE"/>
              </w:rPr>
              <w:t xml:space="preserve"> </w:t>
            </w:r>
            <w:r>
              <w:rPr>
                <w:sz w:val="18"/>
              </w:rPr>
              <w:t>τῆς</w:t>
            </w:r>
            <w:r w:rsidRPr="00EF4C1C">
              <w:rPr>
                <w:sz w:val="18"/>
                <w:lang w:val="de-DE"/>
              </w:rPr>
              <w:t xml:space="preserve"> </w:t>
            </w:r>
            <w:r>
              <w:rPr>
                <w:sz w:val="18"/>
              </w:rPr>
              <w:t>μεγάλης</w:t>
            </w:r>
          </w:p>
        </w:tc>
        <w:tc>
          <w:tcPr>
            <w:tcW w:w="3305" w:type="dxa"/>
            <w:tcMar>
              <w:top w:w="90" w:type="dxa"/>
              <w:left w:w="80" w:type="dxa"/>
              <w:bottom w:w="90" w:type="dxa"/>
              <w:right w:w="80" w:type="dxa"/>
            </w:tcMar>
          </w:tcPr>
          <w:p w14:paraId="708E594D" w14:textId="77777777" w:rsidR="00C8104F" w:rsidRPr="00EF4C1C" w:rsidRDefault="00000000">
            <w:pPr>
              <w:spacing w:after="0"/>
              <w:rPr>
                <w:rFonts w:hint="eastAsia"/>
                <w:lang w:val="de-DE"/>
              </w:rPr>
            </w:pPr>
            <w:r>
              <w:rPr>
                <w:sz w:val="18"/>
              </w:rPr>
              <w:t>οἱ</w:t>
            </w:r>
            <w:r w:rsidRPr="00EF4C1C">
              <w:rPr>
                <w:sz w:val="18"/>
                <w:lang w:val="de-DE"/>
              </w:rPr>
              <w:t xml:space="preserve"> </w:t>
            </w:r>
            <w:r>
              <w:rPr>
                <w:sz w:val="18"/>
              </w:rPr>
              <w:t>ἐρχόμενοι</w:t>
            </w:r>
            <w:r w:rsidRPr="00EF4C1C">
              <w:rPr>
                <w:sz w:val="18"/>
                <w:lang w:val="de-DE"/>
              </w:rPr>
              <w:t xml:space="preserve">: substantiviertes Präsenspartizip; </w:t>
            </w:r>
            <w:r>
              <w:rPr>
                <w:sz w:val="18"/>
              </w:rPr>
              <w:t>τῆς</w:t>
            </w:r>
            <w:r w:rsidRPr="00EF4C1C">
              <w:rPr>
                <w:sz w:val="18"/>
                <w:lang w:val="de-DE"/>
              </w:rPr>
              <w:t xml:space="preserve"> </w:t>
            </w:r>
            <w:r>
              <w:rPr>
                <w:sz w:val="18"/>
              </w:rPr>
              <w:t>θλίψεως</w:t>
            </w:r>
            <w:r w:rsidRPr="00EF4C1C">
              <w:rPr>
                <w:sz w:val="18"/>
                <w:lang w:val="de-DE"/>
              </w:rPr>
              <w:t xml:space="preserve"> </w:t>
            </w:r>
            <w:r>
              <w:rPr>
                <w:sz w:val="18"/>
              </w:rPr>
              <w:t>τῆς</w:t>
            </w:r>
            <w:r w:rsidRPr="00EF4C1C">
              <w:rPr>
                <w:sz w:val="18"/>
                <w:lang w:val="de-DE"/>
              </w:rPr>
              <w:t xml:space="preserve"> </w:t>
            </w:r>
            <w:r>
              <w:rPr>
                <w:sz w:val="18"/>
              </w:rPr>
              <w:t>μεγάλης</w:t>
            </w:r>
            <w:r w:rsidRPr="00EF4C1C">
              <w:rPr>
                <w:sz w:val="18"/>
                <w:lang w:val="de-DE"/>
              </w:rPr>
              <w:t xml:space="preserve"> ist bestimmt: „aus der großen Bedrängnis/Trübsal“.</w:t>
            </w:r>
          </w:p>
        </w:tc>
        <w:tc>
          <w:tcPr>
            <w:tcW w:w="3305" w:type="dxa"/>
            <w:tcMar>
              <w:top w:w="90" w:type="dxa"/>
              <w:left w:w="80" w:type="dxa"/>
              <w:bottom w:w="90" w:type="dxa"/>
              <w:right w:w="80" w:type="dxa"/>
            </w:tcMar>
          </w:tcPr>
          <w:p w14:paraId="2004D5E3" w14:textId="77777777" w:rsidR="00C8104F" w:rsidRPr="00EF4C1C" w:rsidRDefault="00000000">
            <w:pPr>
              <w:spacing w:after="0"/>
              <w:rPr>
                <w:rFonts w:hint="eastAsia"/>
                <w:lang w:val="de-DE"/>
              </w:rPr>
            </w:pPr>
            <w:r w:rsidRPr="00EF4C1C">
              <w:rPr>
                <w:sz w:val="18"/>
                <w:lang w:val="de-DE"/>
              </w:rPr>
              <w:t>Die Szene zeigt Menschen, die aus Bedrängnis hervorgehen. Das stützt einen eschatologischen Horizont, ohne einen detaillierten Zeitplan festzulegen.</w:t>
            </w:r>
          </w:p>
        </w:tc>
      </w:tr>
      <w:tr w:rsidR="00C8104F" w:rsidRPr="00EF4C1C" w14:paraId="04FEE06C" w14:textId="77777777">
        <w:trPr>
          <w:cantSplit/>
          <w:jc w:val="center"/>
        </w:trPr>
        <w:tc>
          <w:tcPr>
            <w:tcW w:w="3305" w:type="dxa"/>
            <w:tcMar>
              <w:top w:w="90" w:type="dxa"/>
              <w:left w:w="80" w:type="dxa"/>
              <w:bottom w:w="90" w:type="dxa"/>
              <w:right w:w="80" w:type="dxa"/>
            </w:tcMar>
          </w:tcPr>
          <w:p w14:paraId="0BE695A3" w14:textId="77777777" w:rsidR="00C8104F" w:rsidRDefault="00000000">
            <w:pPr>
              <w:spacing w:after="0"/>
              <w:rPr>
                <w:rFonts w:hint="eastAsia"/>
              </w:rPr>
            </w:pPr>
            <w:r>
              <w:rPr>
                <w:sz w:val="18"/>
              </w:rPr>
              <w:t>V. 15 – σκηνώσει ἐπ’ αὐτούς</w:t>
            </w:r>
          </w:p>
        </w:tc>
        <w:tc>
          <w:tcPr>
            <w:tcW w:w="3305" w:type="dxa"/>
            <w:tcMar>
              <w:top w:w="90" w:type="dxa"/>
              <w:left w:w="80" w:type="dxa"/>
              <w:bottom w:w="90" w:type="dxa"/>
              <w:right w:w="80" w:type="dxa"/>
            </w:tcMar>
          </w:tcPr>
          <w:p w14:paraId="28075061" w14:textId="77777777" w:rsidR="00C8104F" w:rsidRPr="00EF4C1C" w:rsidRDefault="00000000">
            <w:pPr>
              <w:spacing w:after="0"/>
              <w:rPr>
                <w:rFonts w:hint="eastAsia"/>
                <w:lang w:val="de-DE"/>
              </w:rPr>
            </w:pPr>
            <w:r>
              <w:rPr>
                <w:sz w:val="18"/>
              </w:rPr>
              <w:t>σκηνώσει</w:t>
            </w:r>
            <w:r w:rsidRPr="00EF4C1C">
              <w:rPr>
                <w:sz w:val="18"/>
                <w:lang w:val="de-DE"/>
              </w:rPr>
              <w:t>: Futur Aktiv, 3. Sg.; das Verb gehört zum Bildfeld von Zelt/Wohnung/Gegenwart.</w:t>
            </w:r>
          </w:p>
        </w:tc>
        <w:tc>
          <w:tcPr>
            <w:tcW w:w="3305" w:type="dxa"/>
            <w:tcMar>
              <w:top w:w="90" w:type="dxa"/>
              <w:left w:w="80" w:type="dxa"/>
              <w:bottom w:w="90" w:type="dxa"/>
              <w:right w:w="80" w:type="dxa"/>
            </w:tcMar>
          </w:tcPr>
          <w:p w14:paraId="3BA35BA0" w14:textId="77777777" w:rsidR="00C8104F" w:rsidRPr="00EF4C1C" w:rsidRDefault="00000000">
            <w:pPr>
              <w:spacing w:after="0"/>
              <w:rPr>
                <w:rFonts w:hint="eastAsia"/>
                <w:lang w:val="de-DE"/>
              </w:rPr>
            </w:pPr>
            <w:r w:rsidRPr="00EF4C1C">
              <w:rPr>
                <w:sz w:val="18"/>
                <w:lang w:val="de-DE"/>
              </w:rPr>
              <w:t>Ziel der Rettung ist Gottes bleibende Gegenwart und schützende Nähe; Offb 21,3 nimmt dieses Motiv erneut auf.</w:t>
            </w:r>
          </w:p>
        </w:tc>
      </w:tr>
      <w:tr w:rsidR="00C8104F" w14:paraId="62C060F4" w14:textId="77777777">
        <w:trPr>
          <w:cantSplit/>
          <w:jc w:val="center"/>
        </w:trPr>
        <w:tc>
          <w:tcPr>
            <w:tcW w:w="3305" w:type="dxa"/>
            <w:tcMar>
              <w:top w:w="90" w:type="dxa"/>
              <w:left w:w="80" w:type="dxa"/>
              <w:bottom w:w="90" w:type="dxa"/>
              <w:right w:w="80" w:type="dxa"/>
            </w:tcMar>
          </w:tcPr>
          <w:p w14:paraId="40F433CD" w14:textId="77777777" w:rsidR="00C8104F" w:rsidRPr="00EF4C1C" w:rsidRDefault="00000000">
            <w:pPr>
              <w:spacing w:after="0"/>
              <w:rPr>
                <w:rFonts w:hint="eastAsia"/>
                <w:lang w:val="de-DE"/>
              </w:rPr>
            </w:pPr>
            <w:r w:rsidRPr="00EF4C1C">
              <w:rPr>
                <w:sz w:val="18"/>
                <w:lang w:val="de-DE"/>
              </w:rPr>
              <w:t xml:space="preserve">V. 17 – </w:t>
            </w:r>
            <w:r>
              <w:rPr>
                <w:sz w:val="18"/>
              </w:rPr>
              <w:t>τὸ</w:t>
            </w:r>
            <w:r w:rsidRPr="00EF4C1C">
              <w:rPr>
                <w:sz w:val="18"/>
                <w:lang w:val="de-DE"/>
              </w:rPr>
              <w:t xml:space="preserve"> </w:t>
            </w:r>
            <w:r>
              <w:rPr>
                <w:sz w:val="18"/>
              </w:rPr>
              <w:t>ἀρνίον</w:t>
            </w:r>
            <w:r w:rsidRPr="00EF4C1C">
              <w:rPr>
                <w:sz w:val="18"/>
                <w:lang w:val="de-DE"/>
              </w:rPr>
              <w:t xml:space="preserve"> ... </w:t>
            </w:r>
            <w:r>
              <w:rPr>
                <w:sz w:val="18"/>
              </w:rPr>
              <w:t>ποιμανεῖ</w:t>
            </w:r>
            <w:r w:rsidRPr="00EF4C1C">
              <w:rPr>
                <w:sz w:val="18"/>
                <w:lang w:val="de-DE"/>
              </w:rPr>
              <w:t xml:space="preserve"> ... </w:t>
            </w:r>
            <w:r>
              <w:rPr>
                <w:sz w:val="18"/>
              </w:rPr>
              <w:t>ὁδηγήσει</w:t>
            </w:r>
          </w:p>
        </w:tc>
        <w:tc>
          <w:tcPr>
            <w:tcW w:w="3305" w:type="dxa"/>
            <w:tcMar>
              <w:top w:w="90" w:type="dxa"/>
              <w:left w:w="80" w:type="dxa"/>
              <w:bottom w:w="90" w:type="dxa"/>
              <w:right w:w="80" w:type="dxa"/>
            </w:tcMar>
          </w:tcPr>
          <w:p w14:paraId="73740B86" w14:textId="77777777" w:rsidR="00C8104F" w:rsidRPr="00EF4C1C" w:rsidRDefault="00000000">
            <w:pPr>
              <w:spacing w:after="0"/>
              <w:rPr>
                <w:rFonts w:hint="eastAsia"/>
                <w:lang w:val="de-DE"/>
              </w:rPr>
            </w:pPr>
            <w:r>
              <w:rPr>
                <w:sz w:val="18"/>
              </w:rPr>
              <w:t>ποιμανεῖ</w:t>
            </w:r>
            <w:r w:rsidRPr="00EF4C1C">
              <w:rPr>
                <w:sz w:val="18"/>
                <w:lang w:val="de-DE"/>
              </w:rPr>
              <w:t xml:space="preserve"> und </w:t>
            </w:r>
            <w:r>
              <w:rPr>
                <w:sz w:val="18"/>
              </w:rPr>
              <w:t>ὁδηγήσει</w:t>
            </w:r>
            <w:r w:rsidRPr="00EF4C1C">
              <w:rPr>
                <w:sz w:val="18"/>
                <w:lang w:val="de-DE"/>
              </w:rPr>
              <w:t>: Futur Aktiv, 3. Sg.; das Lamm wird „weiden/hüten“ und „führen“.</w:t>
            </w:r>
          </w:p>
        </w:tc>
        <w:tc>
          <w:tcPr>
            <w:tcW w:w="3305" w:type="dxa"/>
            <w:tcMar>
              <w:top w:w="90" w:type="dxa"/>
              <w:left w:w="80" w:type="dxa"/>
              <w:bottom w:w="90" w:type="dxa"/>
              <w:right w:w="80" w:type="dxa"/>
            </w:tcMar>
          </w:tcPr>
          <w:p w14:paraId="45EAFB88" w14:textId="77777777" w:rsidR="00C8104F" w:rsidRDefault="00000000">
            <w:pPr>
              <w:spacing w:after="0"/>
              <w:rPr>
                <w:rFonts w:hint="eastAsia"/>
              </w:rPr>
            </w:pPr>
            <w:r w:rsidRPr="00EF4C1C">
              <w:rPr>
                <w:sz w:val="18"/>
                <w:lang w:val="de-DE"/>
              </w:rPr>
              <w:t xml:space="preserve">Das Opferlamm erscheint als Hirte und übernimmt im Jesaja-Echo Funktionen Gottes. </w:t>
            </w:r>
            <w:r>
              <w:rPr>
                <w:sz w:val="18"/>
              </w:rPr>
              <w:t>Darin liegt ein christologischer Höhepunkt des Abschnitts.</w:t>
            </w:r>
          </w:p>
        </w:tc>
      </w:tr>
    </w:tbl>
    <w:p w14:paraId="09545499" w14:textId="77777777" w:rsidR="00C8104F" w:rsidRPr="00EF4C1C" w:rsidRDefault="00000000">
      <w:pPr>
        <w:pStyle w:val="berschrift2"/>
        <w:spacing w:before="140" w:after="80"/>
        <w:rPr>
          <w:lang w:val="de-DE"/>
        </w:rPr>
      </w:pPr>
      <w:r w:rsidRPr="00EF4C1C">
        <w:rPr>
          <w:lang w:val="de-DE"/>
        </w:rPr>
        <w:t>4.2 Luther 2017 und BasisBibel – exegetisch relevante Unterschiede</w:t>
      </w:r>
    </w:p>
    <w:tbl>
      <w:tblPr>
        <w:tblStyle w:val="Tabellenraster"/>
        <w:tblW w:w="0" w:type="auto"/>
        <w:jc w:val="center"/>
        <w:tblLook w:val="04A0" w:firstRow="1" w:lastRow="0" w:firstColumn="1" w:lastColumn="0" w:noHBand="0" w:noVBand="1"/>
      </w:tblPr>
      <w:tblGrid>
        <w:gridCol w:w="2479"/>
        <w:gridCol w:w="2479"/>
        <w:gridCol w:w="2479"/>
        <w:gridCol w:w="2479"/>
      </w:tblGrid>
      <w:tr w:rsidR="00C8104F" w14:paraId="7310A187" w14:textId="77777777">
        <w:trPr>
          <w:cantSplit/>
          <w:tblHeader/>
          <w:jc w:val="center"/>
        </w:trPr>
        <w:tc>
          <w:tcPr>
            <w:tcW w:w="2479" w:type="dxa"/>
            <w:shd w:val="clear" w:color="auto" w:fill="DCE6ED"/>
          </w:tcPr>
          <w:p w14:paraId="033E30E7" w14:textId="77777777" w:rsidR="00C8104F" w:rsidRDefault="00000000">
            <w:pPr>
              <w:rPr>
                <w:rFonts w:hint="eastAsia"/>
              </w:rPr>
            </w:pPr>
            <w:r>
              <w:rPr>
                <w:rFonts w:ascii="Liberation Sans" w:eastAsia="Liberation Sans" w:hAnsi="Liberation Sans"/>
                <w:b/>
                <w:sz w:val="18"/>
              </w:rPr>
              <w:t>Stelle</w:t>
            </w:r>
          </w:p>
        </w:tc>
        <w:tc>
          <w:tcPr>
            <w:tcW w:w="2479" w:type="dxa"/>
            <w:shd w:val="clear" w:color="auto" w:fill="DCE6ED"/>
          </w:tcPr>
          <w:p w14:paraId="03E6ADB1" w14:textId="77777777" w:rsidR="00C8104F" w:rsidRDefault="00000000">
            <w:pPr>
              <w:rPr>
                <w:rFonts w:hint="eastAsia"/>
              </w:rPr>
            </w:pPr>
            <w:r>
              <w:rPr>
                <w:rFonts w:ascii="Liberation Sans" w:eastAsia="Liberation Sans" w:hAnsi="Liberation Sans"/>
                <w:b/>
                <w:sz w:val="18"/>
              </w:rPr>
              <w:t>Luther 2017</w:t>
            </w:r>
          </w:p>
        </w:tc>
        <w:tc>
          <w:tcPr>
            <w:tcW w:w="2479" w:type="dxa"/>
            <w:shd w:val="clear" w:color="auto" w:fill="DCE6ED"/>
          </w:tcPr>
          <w:p w14:paraId="43A21361" w14:textId="77777777" w:rsidR="00C8104F" w:rsidRDefault="00000000">
            <w:pPr>
              <w:rPr>
                <w:rFonts w:hint="eastAsia"/>
              </w:rPr>
            </w:pPr>
            <w:r>
              <w:rPr>
                <w:rFonts w:ascii="Liberation Sans" w:eastAsia="Liberation Sans" w:hAnsi="Liberation Sans"/>
                <w:b/>
                <w:sz w:val="18"/>
              </w:rPr>
              <w:t>BasisBibel</w:t>
            </w:r>
          </w:p>
        </w:tc>
        <w:tc>
          <w:tcPr>
            <w:tcW w:w="2479" w:type="dxa"/>
            <w:shd w:val="clear" w:color="auto" w:fill="DCE6ED"/>
          </w:tcPr>
          <w:p w14:paraId="3BCE43ED" w14:textId="77777777" w:rsidR="00C8104F" w:rsidRDefault="00000000">
            <w:pPr>
              <w:rPr>
                <w:rFonts w:hint="eastAsia"/>
              </w:rPr>
            </w:pPr>
            <w:r>
              <w:rPr>
                <w:rFonts w:ascii="Liberation Sans" w:eastAsia="Liberation Sans" w:hAnsi="Liberation Sans"/>
                <w:b/>
                <w:sz w:val="18"/>
              </w:rPr>
              <w:t>Bewertung</w:t>
            </w:r>
          </w:p>
        </w:tc>
      </w:tr>
      <w:tr w:rsidR="00C8104F" w:rsidRPr="00EF4C1C" w14:paraId="57AA56A0" w14:textId="77777777">
        <w:trPr>
          <w:cantSplit/>
          <w:jc w:val="center"/>
        </w:trPr>
        <w:tc>
          <w:tcPr>
            <w:tcW w:w="2479" w:type="dxa"/>
            <w:tcMar>
              <w:top w:w="80" w:type="dxa"/>
              <w:left w:w="70" w:type="dxa"/>
              <w:bottom w:w="80" w:type="dxa"/>
              <w:right w:w="70" w:type="dxa"/>
            </w:tcMar>
          </w:tcPr>
          <w:p w14:paraId="6011AE5A" w14:textId="77777777" w:rsidR="00C8104F" w:rsidRDefault="00000000">
            <w:pPr>
              <w:rPr>
                <w:rFonts w:hint="eastAsia"/>
              </w:rPr>
            </w:pPr>
            <w:r>
              <w:rPr>
                <w:rFonts w:eastAsia="Liberation Serif"/>
                <w:sz w:val="17"/>
              </w:rPr>
              <w:t>V. 3</w:t>
            </w:r>
          </w:p>
        </w:tc>
        <w:tc>
          <w:tcPr>
            <w:tcW w:w="2479" w:type="dxa"/>
            <w:tcMar>
              <w:top w:w="80" w:type="dxa"/>
              <w:left w:w="70" w:type="dxa"/>
              <w:bottom w:w="80" w:type="dxa"/>
              <w:right w:w="70" w:type="dxa"/>
            </w:tcMar>
          </w:tcPr>
          <w:p w14:paraId="215AABB5" w14:textId="77777777" w:rsidR="00C8104F" w:rsidRPr="00EF4C1C" w:rsidRDefault="00000000">
            <w:pPr>
              <w:rPr>
                <w:rFonts w:hint="eastAsia"/>
                <w:lang w:val="de-DE"/>
              </w:rPr>
            </w:pPr>
            <w:r w:rsidRPr="00EF4C1C">
              <w:rPr>
                <w:rFonts w:eastAsia="Liberation Serif"/>
                <w:sz w:val="17"/>
                <w:lang w:val="de-DE"/>
              </w:rPr>
              <w:t>LU17: „versiegeln die Knechte … an ihren Stirnen“</w:t>
            </w:r>
          </w:p>
        </w:tc>
        <w:tc>
          <w:tcPr>
            <w:tcW w:w="2479" w:type="dxa"/>
            <w:tcMar>
              <w:top w:w="80" w:type="dxa"/>
              <w:left w:w="70" w:type="dxa"/>
              <w:bottom w:w="80" w:type="dxa"/>
              <w:right w:w="70" w:type="dxa"/>
            </w:tcMar>
          </w:tcPr>
          <w:p w14:paraId="2E79FFA5" w14:textId="77777777" w:rsidR="00C8104F" w:rsidRPr="00EF4C1C" w:rsidRDefault="00000000">
            <w:pPr>
              <w:rPr>
                <w:rFonts w:hint="eastAsia"/>
                <w:lang w:val="de-DE"/>
              </w:rPr>
            </w:pPr>
            <w:r w:rsidRPr="00EF4C1C">
              <w:rPr>
                <w:rFonts w:eastAsia="Liberation Serif"/>
                <w:sz w:val="17"/>
                <w:lang w:val="de-DE"/>
              </w:rPr>
              <w:t>BasisBibel: „Dienern … das Siegel auf die Stirn gedrückt“</w:t>
            </w:r>
          </w:p>
        </w:tc>
        <w:tc>
          <w:tcPr>
            <w:tcW w:w="2479" w:type="dxa"/>
            <w:tcMar>
              <w:top w:w="80" w:type="dxa"/>
              <w:left w:w="70" w:type="dxa"/>
              <w:bottom w:w="80" w:type="dxa"/>
              <w:right w:w="70" w:type="dxa"/>
            </w:tcMar>
          </w:tcPr>
          <w:p w14:paraId="19511BF5" w14:textId="77777777" w:rsidR="00C8104F" w:rsidRPr="00EF4C1C" w:rsidRDefault="00000000">
            <w:pPr>
              <w:rPr>
                <w:rFonts w:hint="eastAsia"/>
                <w:lang w:val="de-DE"/>
              </w:rPr>
            </w:pPr>
            <w:r w:rsidRPr="00EF4C1C">
              <w:rPr>
                <w:rFonts w:eastAsia="Liberation Serif"/>
                <w:sz w:val="17"/>
                <w:lang w:val="de-DE"/>
              </w:rPr>
              <w:t>BasisBibel macht das Bild plastischer; Luther lässt den theologischen Fachbegriff „versiegeln“ stehen.</w:t>
            </w:r>
          </w:p>
        </w:tc>
      </w:tr>
      <w:tr w:rsidR="00C8104F" w:rsidRPr="00EF4C1C" w14:paraId="58272A7B" w14:textId="77777777">
        <w:trPr>
          <w:cantSplit/>
          <w:jc w:val="center"/>
        </w:trPr>
        <w:tc>
          <w:tcPr>
            <w:tcW w:w="2479" w:type="dxa"/>
            <w:tcMar>
              <w:top w:w="80" w:type="dxa"/>
              <w:left w:w="70" w:type="dxa"/>
              <w:bottom w:w="80" w:type="dxa"/>
              <w:right w:w="70" w:type="dxa"/>
            </w:tcMar>
          </w:tcPr>
          <w:p w14:paraId="3CCA230C" w14:textId="77777777" w:rsidR="00C8104F" w:rsidRDefault="00000000">
            <w:pPr>
              <w:rPr>
                <w:rFonts w:hint="eastAsia"/>
              </w:rPr>
            </w:pPr>
            <w:r>
              <w:rPr>
                <w:rFonts w:eastAsia="Liberation Serif"/>
                <w:sz w:val="17"/>
              </w:rPr>
              <w:t>V. 4</w:t>
            </w:r>
          </w:p>
        </w:tc>
        <w:tc>
          <w:tcPr>
            <w:tcW w:w="2479" w:type="dxa"/>
            <w:tcMar>
              <w:top w:w="80" w:type="dxa"/>
              <w:left w:w="70" w:type="dxa"/>
              <w:bottom w:w="80" w:type="dxa"/>
              <w:right w:w="70" w:type="dxa"/>
            </w:tcMar>
          </w:tcPr>
          <w:p w14:paraId="31AF64EB" w14:textId="77777777" w:rsidR="00C8104F" w:rsidRPr="00EF4C1C" w:rsidRDefault="00000000">
            <w:pPr>
              <w:rPr>
                <w:rFonts w:hint="eastAsia"/>
                <w:lang w:val="de-DE"/>
              </w:rPr>
            </w:pPr>
            <w:r w:rsidRPr="00EF4C1C">
              <w:rPr>
                <w:rFonts w:eastAsia="Liberation Serif"/>
                <w:sz w:val="17"/>
                <w:lang w:val="de-DE"/>
              </w:rPr>
              <w:t>LU17: „ich hörte die Zahl“</w:t>
            </w:r>
          </w:p>
        </w:tc>
        <w:tc>
          <w:tcPr>
            <w:tcW w:w="2479" w:type="dxa"/>
            <w:tcMar>
              <w:top w:w="80" w:type="dxa"/>
              <w:left w:w="70" w:type="dxa"/>
              <w:bottom w:w="80" w:type="dxa"/>
              <w:right w:w="70" w:type="dxa"/>
            </w:tcMar>
          </w:tcPr>
          <w:p w14:paraId="30BF51E1" w14:textId="77777777" w:rsidR="00C8104F" w:rsidRPr="00EF4C1C" w:rsidRDefault="00000000">
            <w:pPr>
              <w:rPr>
                <w:rFonts w:hint="eastAsia"/>
                <w:lang w:val="de-DE"/>
              </w:rPr>
            </w:pPr>
            <w:r w:rsidRPr="00EF4C1C">
              <w:rPr>
                <w:rFonts w:eastAsia="Liberation Serif"/>
                <w:sz w:val="17"/>
                <w:lang w:val="de-DE"/>
              </w:rPr>
              <w:t>BasisBibel: „ich erfuhr die Zahl“</w:t>
            </w:r>
          </w:p>
        </w:tc>
        <w:tc>
          <w:tcPr>
            <w:tcW w:w="2479" w:type="dxa"/>
            <w:tcMar>
              <w:top w:w="80" w:type="dxa"/>
              <w:left w:w="70" w:type="dxa"/>
              <w:bottom w:w="80" w:type="dxa"/>
              <w:right w:w="70" w:type="dxa"/>
            </w:tcMar>
          </w:tcPr>
          <w:p w14:paraId="36B4FBA8" w14:textId="77777777" w:rsidR="00C8104F" w:rsidRPr="00EF4C1C" w:rsidRDefault="00000000">
            <w:pPr>
              <w:rPr>
                <w:rFonts w:hint="eastAsia"/>
                <w:lang w:val="de-DE"/>
              </w:rPr>
            </w:pPr>
            <w:r w:rsidRPr="00EF4C1C">
              <w:rPr>
                <w:rFonts w:eastAsia="Liberation Serif"/>
                <w:sz w:val="17"/>
                <w:lang w:val="de-DE"/>
              </w:rPr>
              <w:t>Wichtig: Die BasisBibel glättet das Verb. Für die literarische Hör-/Seh-Struktur V. 4/V. 9 ist Luther näher am Griechischen.</w:t>
            </w:r>
          </w:p>
        </w:tc>
      </w:tr>
      <w:tr w:rsidR="00C8104F" w:rsidRPr="00EF4C1C" w14:paraId="73594890" w14:textId="77777777">
        <w:trPr>
          <w:cantSplit/>
          <w:jc w:val="center"/>
        </w:trPr>
        <w:tc>
          <w:tcPr>
            <w:tcW w:w="2479" w:type="dxa"/>
            <w:tcMar>
              <w:top w:w="80" w:type="dxa"/>
              <w:left w:w="70" w:type="dxa"/>
              <w:bottom w:w="80" w:type="dxa"/>
              <w:right w:w="70" w:type="dxa"/>
            </w:tcMar>
          </w:tcPr>
          <w:p w14:paraId="71959157" w14:textId="77777777" w:rsidR="00C8104F" w:rsidRDefault="00000000">
            <w:pPr>
              <w:rPr>
                <w:rFonts w:hint="eastAsia"/>
              </w:rPr>
            </w:pPr>
            <w:r>
              <w:rPr>
                <w:rFonts w:eastAsia="Liberation Serif"/>
                <w:sz w:val="17"/>
              </w:rPr>
              <w:lastRenderedPageBreak/>
              <w:t>V. 9</w:t>
            </w:r>
          </w:p>
        </w:tc>
        <w:tc>
          <w:tcPr>
            <w:tcW w:w="2479" w:type="dxa"/>
            <w:tcMar>
              <w:top w:w="80" w:type="dxa"/>
              <w:left w:w="70" w:type="dxa"/>
              <w:bottom w:w="80" w:type="dxa"/>
              <w:right w:w="70" w:type="dxa"/>
            </w:tcMar>
          </w:tcPr>
          <w:p w14:paraId="11F59C96" w14:textId="77777777" w:rsidR="00C8104F" w:rsidRPr="00EF4C1C" w:rsidRDefault="00000000">
            <w:pPr>
              <w:rPr>
                <w:rFonts w:hint="eastAsia"/>
                <w:lang w:val="de-DE"/>
              </w:rPr>
            </w:pPr>
            <w:r w:rsidRPr="00EF4C1C">
              <w:rPr>
                <w:rFonts w:eastAsia="Liberation Serif"/>
                <w:sz w:val="17"/>
                <w:lang w:val="de-DE"/>
              </w:rPr>
              <w:t>LU17: „große Schar … aus allen Nationen …“</w:t>
            </w:r>
          </w:p>
        </w:tc>
        <w:tc>
          <w:tcPr>
            <w:tcW w:w="2479" w:type="dxa"/>
            <w:tcMar>
              <w:top w:w="80" w:type="dxa"/>
              <w:left w:w="70" w:type="dxa"/>
              <w:bottom w:w="80" w:type="dxa"/>
              <w:right w:w="70" w:type="dxa"/>
            </w:tcMar>
          </w:tcPr>
          <w:p w14:paraId="1684E237" w14:textId="77777777" w:rsidR="00C8104F" w:rsidRPr="00EF4C1C" w:rsidRDefault="00000000">
            <w:pPr>
              <w:rPr>
                <w:rFonts w:hint="eastAsia"/>
                <w:lang w:val="de-DE"/>
              </w:rPr>
            </w:pPr>
            <w:r w:rsidRPr="00EF4C1C">
              <w:rPr>
                <w:rFonts w:eastAsia="Liberation Serif"/>
                <w:sz w:val="17"/>
                <w:lang w:val="de-DE"/>
              </w:rPr>
              <w:t>BasisBibel: „große Menschenmenge … Menschen aus allen Nationen …“</w:t>
            </w:r>
          </w:p>
        </w:tc>
        <w:tc>
          <w:tcPr>
            <w:tcW w:w="2479" w:type="dxa"/>
            <w:tcMar>
              <w:top w:w="80" w:type="dxa"/>
              <w:left w:w="70" w:type="dxa"/>
              <w:bottom w:w="80" w:type="dxa"/>
              <w:right w:w="70" w:type="dxa"/>
            </w:tcMar>
          </w:tcPr>
          <w:p w14:paraId="02E7028B" w14:textId="77777777" w:rsidR="00C8104F" w:rsidRPr="00EF4C1C" w:rsidRDefault="00000000">
            <w:pPr>
              <w:rPr>
                <w:rFonts w:hint="eastAsia"/>
                <w:lang w:val="de-DE"/>
              </w:rPr>
            </w:pPr>
            <w:r w:rsidRPr="00EF4C1C">
              <w:rPr>
                <w:rFonts w:eastAsia="Liberation Serif"/>
                <w:sz w:val="17"/>
                <w:lang w:val="de-DE"/>
              </w:rPr>
              <w:t xml:space="preserve">BasisBibel legt die gewöhnliche multiethnische Lesart stärker aus; das griechische </w:t>
            </w:r>
            <w:r>
              <w:rPr>
                <w:rFonts w:eastAsia="Liberation Serif"/>
                <w:sz w:val="17"/>
              </w:rPr>
              <w:t>ἐκ</w:t>
            </w:r>
            <w:r w:rsidRPr="00EF4C1C">
              <w:rPr>
                <w:rFonts w:eastAsia="Liberation Serif"/>
                <w:sz w:val="17"/>
                <w:lang w:val="de-DE"/>
              </w:rPr>
              <w:t xml:space="preserve"> bleibt aber grammatisch diskutierbar.</w:t>
            </w:r>
          </w:p>
        </w:tc>
      </w:tr>
      <w:tr w:rsidR="00C8104F" w:rsidRPr="00EF4C1C" w14:paraId="1EA662BF" w14:textId="77777777">
        <w:trPr>
          <w:cantSplit/>
          <w:jc w:val="center"/>
        </w:trPr>
        <w:tc>
          <w:tcPr>
            <w:tcW w:w="2479" w:type="dxa"/>
            <w:tcMar>
              <w:top w:w="80" w:type="dxa"/>
              <w:left w:w="70" w:type="dxa"/>
              <w:bottom w:w="80" w:type="dxa"/>
              <w:right w:w="70" w:type="dxa"/>
            </w:tcMar>
          </w:tcPr>
          <w:p w14:paraId="4341B3C0" w14:textId="77777777" w:rsidR="00C8104F" w:rsidRDefault="00000000">
            <w:pPr>
              <w:rPr>
                <w:rFonts w:hint="eastAsia"/>
              </w:rPr>
            </w:pPr>
            <w:r>
              <w:rPr>
                <w:rFonts w:eastAsia="Liberation Serif"/>
                <w:sz w:val="17"/>
              </w:rPr>
              <w:t>V. 14</w:t>
            </w:r>
          </w:p>
        </w:tc>
        <w:tc>
          <w:tcPr>
            <w:tcW w:w="2479" w:type="dxa"/>
            <w:tcMar>
              <w:top w:w="80" w:type="dxa"/>
              <w:left w:w="70" w:type="dxa"/>
              <w:bottom w:w="80" w:type="dxa"/>
              <w:right w:w="70" w:type="dxa"/>
            </w:tcMar>
          </w:tcPr>
          <w:p w14:paraId="4A99ABD5" w14:textId="77777777" w:rsidR="00C8104F" w:rsidRPr="00EF4C1C" w:rsidRDefault="00000000">
            <w:pPr>
              <w:rPr>
                <w:rFonts w:hint="eastAsia"/>
                <w:lang w:val="de-DE"/>
              </w:rPr>
            </w:pPr>
            <w:r w:rsidRPr="00EF4C1C">
              <w:rPr>
                <w:rFonts w:eastAsia="Liberation Serif"/>
                <w:sz w:val="17"/>
                <w:lang w:val="de-DE"/>
              </w:rPr>
              <w:t>LU17: „aus der großen Trübsal“</w:t>
            </w:r>
          </w:p>
        </w:tc>
        <w:tc>
          <w:tcPr>
            <w:tcW w:w="2479" w:type="dxa"/>
            <w:tcMar>
              <w:top w:w="80" w:type="dxa"/>
              <w:left w:w="70" w:type="dxa"/>
              <w:bottom w:w="80" w:type="dxa"/>
              <w:right w:w="70" w:type="dxa"/>
            </w:tcMar>
          </w:tcPr>
          <w:p w14:paraId="0461F77A" w14:textId="77777777" w:rsidR="00C8104F" w:rsidRPr="00EF4C1C" w:rsidRDefault="00000000">
            <w:pPr>
              <w:rPr>
                <w:rFonts w:hint="eastAsia"/>
                <w:lang w:val="de-DE"/>
              </w:rPr>
            </w:pPr>
            <w:r w:rsidRPr="00EF4C1C">
              <w:rPr>
                <w:rFonts w:eastAsia="Liberation Serif"/>
                <w:sz w:val="17"/>
                <w:lang w:val="de-DE"/>
              </w:rPr>
              <w:t>BasisBibel: „aus einer großen Bedrängnis“</w:t>
            </w:r>
          </w:p>
        </w:tc>
        <w:tc>
          <w:tcPr>
            <w:tcW w:w="2479" w:type="dxa"/>
            <w:tcMar>
              <w:top w:w="80" w:type="dxa"/>
              <w:left w:w="70" w:type="dxa"/>
              <w:bottom w:w="80" w:type="dxa"/>
              <w:right w:w="70" w:type="dxa"/>
            </w:tcMar>
          </w:tcPr>
          <w:p w14:paraId="3D5FC8C8" w14:textId="77777777" w:rsidR="00C8104F" w:rsidRPr="00EF4C1C" w:rsidRDefault="00000000">
            <w:pPr>
              <w:rPr>
                <w:rFonts w:hint="eastAsia"/>
                <w:lang w:val="de-DE"/>
              </w:rPr>
            </w:pPr>
            <w:r w:rsidRPr="00EF4C1C">
              <w:rPr>
                <w:rFonts w:eastAsia="Liberation Serif"/>
                <w:sz w:val="17"/>
                <w:lang w:val="de-DE"/>
              </w:rPr>
              <w:t>Exegetisch bedeutsam: Der griechische Ausdruck ist bestimmt (</w:t>
            </w:r>
            <w:r>
              <w:rPr>
                <w:rFonts w:eastAsia="Liberation Serif"/>
                <w:sz w:val="17"/>
              </w:rPr>
              <w:t>τῆς</w:t>
            </w:r>
            <w:r w:rsidRPr="00EF4C1C">
              <w:rPr>
                <w:rFonts w:eastAsia="Liberation Serif"/>
                <w:sz w:val="17"/>
                <w:lang w:val="de-DE"/>
              </w:rPr>
              <w:t xml:space="preserve"> ... </w:t>
            </w:r>
            <w:r>
              <w:rPr>
                <w:rFonts w:eastAsia="Liberation Serif"/>
                <w:sz w:val="17"/>
              </w:rPr>
              <w:t>τῆς</w:t>
            </w:r>
            <w:r w:rsidRPr="00EF4C1C">
              <w:rPr>
                <w:rFonts w:eastAsia="Liberation Serif"/>
                <w:sz w:val="17"/>
                <w:lang w:val="de-DE"/>
              </w:rPr>
              <w:t>). Luther bewahrt das stärker; BasisBibel schwächt den Terminus zugunsten verständlicher Sprache.</w:t>
            </w:r>
          </w:p>
        </w:tc>
      </w:tr>
      <w:tr w:rsidR="00C8104F" w:rsidRPr="00EF4C1C" w14:paraId="5A21C73C" w14:textId="77777777">
        <w:trPr>
          <w:cantSplit/>
          <w:jc w:val="center"/>
        </w:trPr>
        <w:tc>
          <w:tcPr>
            <w:tcW w:w="2479" w:type="dxa"/>
            <w:tcMar>
              <w:top w:w="80" w:type="dxa"/>
              <w:left w:w="70" w:type="dxa"/>
              <w:bottom w:w="80" w:type="dxa"/>
              <w:right w:w="70" w:type="dxa"/>
            </w:tcMar>
          </w:tcPr>
          <w:p w14:paraId="7026F4CD" w14:textId="77777777" w:rsidR="00C8104F" w:rsidRDefault="00000000">
            <w:pPr>
              <w:rPr>
                <w:rFonts w:hint="eastAsia"/>
              </w:rPr>
            </w:pPr>
            <w:r>
              <w:rPr>
                <w:rFonts w:eastAsia="Liberation Serif"/>
                <w:sz w:val="17"/>
              </w:rPr>
              <w:t>V. 15</w:t>
            </w:r>
          </w:p>
        </w:tc>
        <w:tc>
          <w:tcPr>
            <w:tcW w:w="2479" w:type="dxa"/>
            <w:tcMar>
              <w:top w:w="80" w:type="dxa"/>
              <w:left w:w="70" w:type="dxa"/>
              <w:bottom w:w="80" w:type="dxa"/>
              <w:right w:w="70" w:type="dxa"/>
            </w:tcMar>
          </w:tcPr>
          <w:p w14:paraId="218A5E40" w14:textId="77777777" w:rsidR="00C8104F" w:rsidRPr="00EF4C1C" w:rsidRDefault="00000000">
            <w:pPr>
              <w:rPr>
                <w:rFonts w:hint="eastAsia"/>
                <w:lang w:val="de-DE"/>
              </w:rPr>
            </w:pPr>
            <w:r w:rsidRPr="00EF4C1C">
              <w:rPr>
                <w:rFonts w:eastAsia="Liberation Serif"/>
                <w:sz w:val="17"/>
                <w:lang w:val="de-DE"/>
              </w:rPr>
              <w:t>LU17: „wird über ihnen wohnen“</w:t>
            </w:r>
          </w:p>
        </w:tc>
        <w:tc>
          <w:tcPr>
            <w:tcW w:w="2479" w:type="dxa"/>
            <w:tcMar>
              <w:top w:w="80" w:type="dxa"/>
              <w:left w:w="70" w:type="dxa"/>
              <w:bottom w:w="80" w:type="dxa"/>
              <w:right w:w="70" w:type="dxa"/>
            </w:tcMar>
          </w:tcPr>
          <w:p w14:paraId="544E87CE" w14:textId="77777777" w:rsidR="00C8104F" w:rsidRPr="00EF4C1C" w:rsidRDefault="00000000">
            <w:pPr>
              <w:rPr>
                <w:rFonts w:hint="eastAsia"/>
                <w:lang w:val="de-DE"/>
              </w:rPr>
            </w:pPr>
            <w:r w:rsidRPr="00EF4C1C">
              <w:rPr>
                <w:rFonts w:eastAsia="Liberation Serif"/>
                <w:sz w:val="17"/>
                <w:lang w:val="de-DE"/>
              </w:rPr>
              <w:t>BasisBibel: „wird sein schützendes Zelt über ihnen aufschlagen“</w:t>
            </w:r>
          </w:p>
        </w:tc>
        <w:tc>
          <w:tcPr>
            <w:tcW w:w="2479" w:type="dxa"/>
            <w:tcMar>
              <w:top w:w="80" w:type="dxa"/>
              <w:left w:w="70" w:type="dxa"/>
              <w:bottom w:w="80" w:type="dxa"/>
              <w:right w:w="70" w:type="dxa"/>
            </w:tcMar>
          </w:tcPr>
          <w:p w14:paraId="63BCB968" w14:textId="77777777" w:rsidR="00C8104F" w:rsidRPr="00EF4C1C" w:rsidRDefault="00000000">
            <w:pPr>
              <w:rPr>
                <w:rFonts w:hint="eastAsia"/>
                <w:lang w:val="de-DE"/>
              </w:rPr>
            </w:pPr>
            <w:r w:rsidRPr="00EF4C1C">
              <w:rPr>
                <w:rFonts w:eastAsia="Liberation Serif"/>
                <w:sz w:val="17"/>
                <w:lang w:val="de-DE"/>
              </w:rPr>
              <w:t>BasisBibel entfaltet die Zeltmetapher und fügt „schützend“ interpretierend hinzu; der Grundgedanke göttlicher Gegenwart ist sachgemäß.</w:t>
            </w:r>
          </w:p>
        </w:tc>
      </w:tr>
      <w:tr w:rsidR="00C8104F" w:rsidRPr="00EF4C1C" w14:paraId="6F04DF0D" w14:textId="77777777">
        <w:trPr>
          <w:cantSplit/>
          <w:jc w:val="center"/>
        </w:trPr>
        <w:tc>
          <w:tcPr>
            <w:tcW w:w="2479" w:type="dxa"/>
            <w:tcMar>
              <w:top w:w="80" w:type="dxa"/>
              <w:left w:w="70" w:type="dxa"/>
              <w:bottom w:w="80" w:type="dxa"/>
              <w:right w:w="70" w:type="dxa"/>
            </w:tcMar>
          </w:tcPr>
          <w:p w14:paraId="5CE53DAF" w14:textId="77777777" w:rsidR="00C8104F" w:rsidRDefault="00000000">
            <w:pPr>
              <w:rPr>
                <w:rFonts w:hint="eastAsia"/>
              </w:rPr>
            </w:pPr>
            <w:r>
              <w:rPr>
                <w:rFonts w:eastAsia="Liberation Serif"/>
                <w:sz w:val="17"/>
              </w:rPr>
              <w:t>V. 17</w:t>
            </w:r>
          </w:p>
        </w:tc>
        <w:tc>
          <w:tcPr>
            <w:tcW w:w="2479" w:type="dxa"/>
            <w:tcMar>
              <w:top w:w="80" w:type="dxa"/>
              <w:left w:w="70" w:type="dxa"/>
              <w:bottom w:w="80" w:type="dxa"/>
              <w:right w:w="70" w:type="dxa"/>
            </w:tcMar>
          </w:tcPr>
          <w:p w14:paraId="617C4A33" w14:textId="77777777" w:rsidR="00C8104F" w:rsidRPr="00EF4C1C" w:rsidRDefault="00000000">
            <w:pPr>
              <w:rPr>
                <w:rFonts w:hint="eastAsia"/>
                <w:lang w:val="de-DE"/>
              </w:rPr>
            </w:pPr>
            <w:r w:rsidRPr="00EF4C1C">
              <w:rPr>
                <w:rFonts w:eastAsia="Liberation Serif"/>
                <w:sz w:val="17"/>
                <w:lang w:val="de-DE"/>
              </w:rPr>
              <w:t>LU17: „das Lamm … wird sie weiden und leiten“</w:t>
            </w:r>
          </w:p>
        </w:tc>
        <w:tc>
          <w:tcPr>
            <w:tcW w:w="2479" w:type="dxa"/>
            <w:tcMar>
              <w:top w:w="80" w:type="dxa"/>
              <w:left w:w="70" w:type="dxa"/>
              <w:bottom w:w="80" w:type="dxa"/>
              <w:right w:w="70" w:type="dxa"/>
            </w:tcMar>
          </w:tcPr>
          <w:p w14:paraId="78376861" w14:textId="77777777" w:rsidR="00C8104F" w:rsidRPr="00EF4C1C" w:rsidRDefault="00000000">
            <w:pPr>
              <w:rPr>
                <w:rFonts w:hint="eastAsia"/>
                <w:lang w:val="de-DE"/>
              </w:rPr>
            </w:pPr>
            <w:r w:rsidRPr="00EF4C1C">
              <w:rPr>
                <w:rFonts w:eastAsia="Liberation Serif"/>
                <w:sz w:val="17"/>
                <w:lang w:val="de-DE"/>
              </w:rPr>
              <w:t>BasisBibel: „das Lamm … wird ihr Hirte sein … wird sie … führen“</w:t>
            </w:r>
          </w:p>
        </w:tc>
        <w:tc>
          <w:tcPr>
            <w:tcW w:w="2479" w:type="dxa"/>
            <w:tcMar>
              <w:top w:w="80" w:type="dxa"/>
              <w:left w:w="70" w:type="dxa"/>
              <w:bottom w:w="80" w:type="dxa"/>
              <w:right w:w="70" w:type="dxa"/>
            </w:tcMar>
          </w:tcPr>
          <w:p w14:paraId="00AC59FD" w14:textId="77777777" w:rsidR="00C8104F" w:rsidRPr="00EF4C1C" w:rsidRDefault="00000000">
            <w:pPr>
              <w:rPr>
                <w:rFonts w:hint="eastAsia"/>
                <w:lang w:val="de-DE"/>
              </w:rPr>
            </w:pPr>
            <w:r w:rsidRPr="00EF4C1C">
              <w:rPr>
                <w:rFonts w:eastAsia="Liberation Serif"/>
                <w:sz w:val="17"/>
                <w:lang w:val="de-DE"/>
              </w:rPr>
              <w:t>BasisBibel macht das Paradox Lamm = Hirte explizit und verständlich.</w:t>
            </w:r>
          </w:p>
        </w:tc>
      </w:tr>
    </w:tbl>
    <w:p w14:paraId="28EDF301" w14:textId="77777777" w:rsidR="00C8104F" w:rsidRPr="00EF4C1C" w:rsidRDefault="00000000">
      <w:pPr>
        <w:spacing w:before="40"/>
        <w:ind w:left="198"/>
        <w:rPr>
          <w:rFonts w:hint="eastAsia"/>
          <w:lang w:val="de-DE"/>
        </w:rPr>
      </w:pPr>
      <w:r w:rsidRPr="00EF4C1C">
        <w:rPr>
          <w:rFonts w:eastAsia="Liberation Serif"/>
          <w:i/>
          <w:color w:val="5A5A5A"/>
          <w:sz w:val="18"/>
          <w:lang w:val="de-DE"/>
        </w:rPr>
        <w:t>Quellenbasis: NA28, Lutherbibel 2017 und BasisBibel, Deutsche Bibelgesellschaft. Der Übersetzungsvergleich konzentriert sich auf exegetisch relevante Unterschiede, nicht auf Stilfragen.</w:t>
      </w:r>
    </w:p>
    <w:p w14:paraId="4B90475A" w14:textId="77777777" w:rsidR="00C8104F" w:rsidRPr="00EF4C1C" w:rsidRDefault="00000000">
      <w:pPr>
        <w:pStyle w:val="berschrift1"/>
        <w:spacing w:before="200" w:after="80"/>
        <w:rPr>
          <w:lang w:val="de-DE"/>
        </w:rPr>
      </w:pPr>
      <w:r w:rsidRPr="00EF4C1C">
        <w:rPr>
          <w:lang w:val="de-DE"/>
        </w:rPr>
        <w:t>5. Perikope, Gattung, Struktur und Textbewegung</w:t>
      </w:r>
    </w:p>
    <w:p w14:paraId="790E274D" w14:textId="77777777" w:rsidR="00C8104F" w:rsidRPr="00EF4C1C" w:rsidRDefault="00000000">
      <w:pPr>
        <w:rPr>
          <w:rFonts w:hint="eastAsia"/>
          <w:lang w:val="de-DE"/>
        </w:rPr>
      </w:pPr>
      <w:r w:rsidRPr="00EF4C1C">
        <w:rPr>
          <w:lang w:val="de-DE"/>
        </w:rPr>
        <w:t>Offb 7,1–17 ist ein eingeschobenes Doppelbild zwischen dem sechsten und siebten Siegel. Die Frage am Ende von 6,17 – wer angesichts des kommenden Tages bestehen kann – erzeugt den unmittelbaren Lesehorizont. Kapitel 7 beantwortet diese Frage, bevor 8,1 das siebte Siegel geöffnet wird.</w:t>
      </w:r>
    </w:p>
    <w:p w14:paraId="2F06AC7C" w14:textId="77777777" w:rsidR="00C8104F" w:rsidRPr="00EF4C1C" w:rsidRDefault="00000000">
      <w:pPr>
        <w:rPr>
          <w:rFonts w:hint="eastAsia"/>
          <w:lang w:val="de-DE"/>
        </w:rPr>
      </w:pPr>
      <w:r w:rsidRPr="00EF4C1C">
        <w:rPr>
          <w:rFonts w:eastAsia="Liberation Serif"/>
          <w:b/>
          <w:color w:val="2D4860"/>
          <w:lang w:val="de-DE"/>
        </w:rPr>
        <w:t xml:space="preserve">Gattung: </w:t>
      </w:r>
      <w:r w:rsidRPr="00EF4C1C">
        <w:rPr>
          <w:rFonts w:eastAsia="Liberation Serif"/>
          <w:lang w:val="de-DE"/>
        </w:rPr>
        <w:t>Apokalyptische Vision innerhalb eines prophetisch-brieflichen Gesamtwerks. Die Bilder wollen Wirklichkeit enthüllen und die Gemeinden orientieren; sie sind nicht als fotografische Vorabreportage eines Endzeitkalenders zu lesen.</w:t>
      </w:r>
    </w:p>
    <w:p w14:paraId="2E13E019" w14:textId="77777777" w:rsidR="00C8104F" w:rsidRPr="00EF4C1C" w:rsidRDefault="00000000">
      <w:pPr>
        <w:rPr>
          <w:rFonts w:hint="eastAsia"/>
          <w:lang w:val="de-DE"/>
        </w:rPr>
      </w:pPr>
      <w:r w:rsidRPr="00EF4C1C">
        <w:rPr>
          <w:rFonts w:eastAsia="Liberation Serif"/>
          <w:b/>
          <w:color w:val="2D4860"/>
          <w:lang w:val="de-DE"/>
        </w:rPr>
        <w:t xml:space="preserve">Sprechakt: </w:t>
      </w:r>
      <w:r w:rsidRPr="00EF4C1C">
        <w:rPr>
          <w:rFonts w:eastAsia="Liberation Serif"/>
          <w:lang w:val="de-DE"/>
        </w:rPr>
        <w:t>Der Text tröstet, identifiziert, warnt vor falscher Loyalität und richtet den Blick auf Gottes endgültiges Heil.</w:t>
      </w:r>
    </w:p>
    <w:tbl>
      <w:tblPr>
        <w:tblStyle w:val="Tabellenraster"/>
        <w:tblW w:w="0" w:type="auto"/>
        <w:jc w:val="center"/>
        <w:tblLook w:val="04A0" w:firstRow="1" w:lastRow="0" w:firstColumn="1" w:lastColumn="0" w:noHBand="0" w:noVBand="1"/>
      </w:tblPr>
      <w:tblGrid>
        <w:gridCol w:w="2479"/>
        <w:gridCol w:w="2479"/>
        <w:gridCol w:w="2479"/>
        <w:gridCol w:w="2479"/>
      </w:tblGrid>
      <w:tr w:rsidR="00C8104F" w14:paraId="360F7AA1" w14:textId="77777777">
        <w:trPr>
          <w:cantSplit/>
          <w:tblHeader/>
          <w:jc w:val="center"/>
        </w:trPr>
        <w:tc>
          <w:tcPr>
            <w:tcW w:w="2479" w:type="dxa"/>
            <w:shd w:val="clear" w:color="auto" w:fill="DCE6ED"/>
          </w:tcPr>
          <w:p w14:paraId="4B88EAC2" w14:textId="77777777" w:rsidR="00C8104F" w:rsidRDefault="00000000">
            <w:pPr>
              <w:rPr>
                <w:rFonts w:hint="eastAsia"/>
              </w:rPr>
            </w:pPr>
            <w:r>
              <w:rPr>
                <w:rFonts w:ascii="Liberation Sans" w:eastAsia="Liberation Sans" w:hAnsi="Liberation Sans"/>
                <w:b/>
                <w:sz w:val="18"/>
              </w:rPr>
              <w:t>Abschnitt</w:t>
            </w:r>
          </w:p>
        </w:tc>
        <w:tc>
          <w:tcPr>
            <w:tcW w:w="2479" w:type="dxa"/>
            <w:shd w:val="clear" w:color="auto" w:fill="DCE6ED"/>
          </w:tcPr>
          <w:p w14:paraId="5EA2FFD9" w14:textId="77777777" w:rsidR="00C8104F" w:rsidRDefault="00000000">
            <w:pPr>
              <w:rPr>
                <w:rFonts w:hint="eastAsia"/>
              </w:rPr>
            </w:pPr>
            <w:r>
              <w:rPr>
                <w:rFonts w:ascii="Liberation Sans" w:eastAsia="Liberation Sans" w:hAnsi="Liberation Sans"/>
                <w:b/>
                <w:sz w:val="18"/>
              </w:rPr>
              <w:t>Textbewegung</w:t>
            </w:r>
          </w:p>
        </w:tc>
        <w:tc>
          <w:tcPr>
            <w:tcW w:w="2479" w:type="dxa"/>
            <w:shd w:val="clear" w:color="auto" w:fill="DCE6ED"/>
          </w:tcPr>
          <w:p w14:paraId="2E3E0CD6" w14:textId="77777777" w:rsidR="00C8104F" w:rsidRDefault="00000000">
            <w:pPr>
              <w:rPr>
                <w:rFonts w:hint="eastAsia"/>
              </w:rPr>
            </w:pPr>
            <w:r>
              <w:rPr>
                <w:rFonts w:ascii="Liberation Sans" w:eastAsia="Liberation Sans" w:hAnsi="Liberation Sans"/>
                <w:b/>
                <w:sz w:val="18"/>
              </w:rPr>
              <w:t>Funktion</w:t>
            </w:r>
          </w:p>
        </w:tc>
        <w:tc>
          <w:tcPr>
            <w:tcW w:w="2479" w:type="dxa"/>
            <w:shd w:val="clear" w:color="auto" w:fill="DCE6ED"/>
          </w:tcPr>
          <w:p w14:paraId="1D7F41E4" w14:textId="77777777" w:rsidR="00C8104F" w:rsidRDefault="00000000">
            <w:pPr>
              <w:rPr>
                <w:rFonts w:hint="eastAsia"/>
              </w:rPr>
            </w:pPr>
            <w:r>
              <w:rPr>
                <w:rFonts w:ascii="Liberation Sans" w:eastAsia="Liberation Sans" w:hAnsi="Liberation Sans"/>
                <w:b/>
                <w:sz w:val="18"/>
              </w:rPr>
              <w:t>Leitmotiv</w:t>
            </w:r>
          </w:p>
        </w:tc>
      </w:tr>
      <w:tr w:rsidR="00C8104F" w14:paraId="59AA0A0E" w14:textId="77777777">
        <w:trPr>
          <w:cantSplit/>
          <w:jc w:val="center"/>
        </w:trPr>
        <w:tc>
          <w:tcPr>
            <w:tcW w:w="2479" w:type="dxa"/>
            <w:tcMar>
              <w:top w:w="80" w:type="dxa"/>
              <w:left w:w="80" w:type="dxa"/>
              <w:bottom w:w="80" w:type="dxa"/>
              <w:right w:w="80" w:type="dxa"/>
            </w:tcMar>
          </w:tcPr>
          <w:p w14:paraId="0AE0522D" w14:textId="77777777" w:rsidR="00C8104F" w:rsidRDefault="00000000">
            <w:pPr>
              <w:rPr>
                <w:rFonts w:hint="eastAsia"/>
              </w:rPr>
            </w:pPr>
            <w:r>
              <w:rPr>
                <w:rFonts w:eastAsia="Liberation Serif"/>
                <w:sz w:val="17"/>
              </w:rPr>
              <w:t>7,1–3</w:t>
            </w:r>
          </w:p>
        </w:tc>
        <w:tc>
          <w:tcPr>
            <w:tcW w:w="2479" w:type="dxa"/>
            <w:tcMar>
              <w:top w:w="80" w:type="dxa"/>
              <w:left w:w="80" w:type="dxa"/>
              <w:bottom w:w="80" w:type="dxa"/>
              <w:right w:w="80" w:type="dxa"/>
            </w:tcMar>
          </w:tcPr>
          <w:p w14:paraId="5ABD3A19" w14:textId="77777777" w:rsidR="00C8104F" w:rsidRPr="00EF4C1C" w:rsidRDefault="00000000">
            <w:pPr>
              <w:rPr>
                <w:rFonts w:hint="eastAsia"/>
                <w:lang w:val="de-DE"/>
              </w:rPr>
            </w:pPr>
            <w:r w:rsidRPr="00EF4C1C">
              <w:rPr>
                <w:rFonts w:eastAsia="Liberation Serif"/>
                <w:sz w:val="17"/>
                <w:lang w:val="de-DE"/>
              </w:rPr>
              <w:t>Gericht wird zurückgehalten, bis Gottes Knechte versiegelt sind</w:t>
            </w:r>
          </w:p>
        </w:tc>
        <w:tc>
          <w:tcPr>
            <w:tcW w:w="2479" w:type="dxa"/>
            <w:tcMar>
              <w:top w:w="80" w:type="dxa"/>
              <w:left w:w="80" w:type="dxa"/>
              <w:bottom w:w="80" w:type="dxa"/>
              <w:right w:w="80" w:type="dxa"/>
            </w:tcMar>
          </w:tcPr>
          <w:p w14:paraId="286AC24D" w14:textId="77777777" w:rsidR="00C8104F" w:rsidRPr="00EF4C1C" w:rsidRDefault="00000000">
            <w:pPr>
              <w:rPr>
                <w:rFonts w:hint="eastAsia"/>
                <w:lang w:val="de-DE"/>
              </w:rPr>
            </w:pPr>
            <w:r w:rsidRPr="00EF4C1C">
              <w:rPr>
                <w:rFonts w:eastAsia="Liberation Serif"/>
                <w:sz w:val="17"/>
                <w:lang w:val="de-DE"/>
              </w:rPr>
              <w:t>Gott beansprucht und bewahrt die Seinen</w:t>
            </w:r>
          </w:p>
        </w:tc>
        <w:tc>
          <w:tcPr>
            <w:tcW w:w="2479" w:type="dxa"/>
            <w:tcMar>
              <w:top w:w="80" w:type="dxa"/>
              <w:left w:w="80" w:type="dxa"/>
              <w:bottom w:w="80" w:type="dxa"/>
              <w:right w:w="80" w:type="dxa"/>
            </w:tcMar>
          </w:tcPr>
          <w:p w14:paraId="22ACC90F" w14:textId="77777777" w:rsidR="00C8104F" w:rsidRDefault="00000000">
            <w:pPr>
              <w:rPr>
                <w:rFonts w:hint="eastAsia"/>
              </w:rPr>
            </w:pPr>
            <w:r>
              <w:rPr>
                <w:rFonts w:eastAsia="Liberation Serif"/>
                <w:sz w:val="17"/>
              </w:rPr>
              <w:t>Siegel / Zugehörigkeit</w:t>
            </w:r>
          </w:p>
        </w:tc>
      </w:tr>
      <w:tr w:rsidR="00C8104F" w14:paraId="40D030D0" w14:textId="77777777">
        <w:trPr>
          <w:cantSplit/>
          <w:jc w:val="center"/>
        </w:trPr>
        <w:tc>
          <w:tcPr>
            <w:tcW w:w="2479" w:type="dxa"/>
            <w:tcMar>
              <w:top w:w="80" w:type="dxa"/>
              <w:left w:w="80" w:type="dxa"/>
              <w:bottom w:w="80" w:type="dxa"/>
              <w:right w:w="80" w:type="dxa"/>
            </w:tcMar>
          </w:tcPr>
          <w:p w14:paraId="6B50B178" w14:textId="77777777" w:rsidR="00C8104F" w:rsidRDefault="00000000">
            <w:pPr>
              <w:rPr>
                <w:rFonts w:hint="eastAsia"/>
              </w:rPr>
            </w:pPr>
            <w:r>
              <w:rPr>
                <w:rFonts w:eastAsia="Liberation Serif"/>
                <w:sz w:val="17"/>
              </w:rPr>
              <w:t>7,4–8</w:t>
            </w:r>
          </w:p>
        </w:tc>
        <w:tc>
          <w:tcPr>
            <w:tcW w:w="2479" w:type="dxa"/>
            <w:tcMar>
              <w:top w:w="80" w:type="dxa"/>
              <w:left w:w="80" w:type="dxa"/>
              <w:bottom w:w="80" w:type="dxa"/>
              <w:right w:w="80" w:type="dxa"/>
            </w:tcMar>
          </w:tcPr>
          <w:p w14:paraId="11B54880" w14:textId="77777777" w:rsidR="00C8104F" w:rsidRPr="00EF4C1C" w:rsidRDefault="00000000">
            <w:pPr>
              <w:rPr>
                <w:rFonts w:hint="eastAsia"/>
                <w:lang w:val="de-DE"/>
              </w:rPr>
            </w:pPr>
            <w:r w:rsidRPr="00EF4C1C">
              <w:rPr>
                <w:rFonts w:eastAsia="Liberation Serif"/>
                <w:sz w:val="17"/>
                <w:lang w:val="de-DE"/>
              </w:rPr>
              <w:t>Johannes hört die geordnete Zahl 144.000 aus den Stämmen Israels</w:t>
            </w:r>
          </w:p>
        </w:tc>
        <w:tc>
          <w:tcPr>
            <w:tcW w:w="2479" w:type="dxa"/>
            <w:tcMar>
              <w:top w:w="80" w:type="dxa"/>
              <w:left w:w="80" w:type="dxa"/>
              <w:bottom w:w="80" w:type="dxa"/>
              <w:right w:w="80" w:type="dxa"/>
            </w:tcMar>
          </w:tcPr>
          <w:p w14:paraId="72AB0C5F" w14:textId="77777777" w:rsidR="00C8104F" w:rsidRPr="00EF4C1C" w:rsidRDefault="00000000">
            <w:pPr>
              <w:rPr>
                <w:rFonts w:hint="eastAsia"/>
                <w:lang w:val="de-DE"/>
              </w:rPr>
            </w:pPr>
            <w:r w:rsidRPr="00EF4C1C">
              <w:rPr>
                <w:rFonts w:eastAsia="Liberation Serif"/>
                <w:sz w:val="17"/>
                <w:lang w:val="de-DE"/>
              </w:rPr>
              <w:t>Vollständigkeit, Israel-Matrix, göttliche Kenntnis</w:t>
            </w:r>
          </w:p>
        </w:tc>
        <w:tc>
          <w:tcPr>
            <w:tcW w:w="2479" w:type="dxa"/>
            <w:tcMar>
              <w:top w:w="80" w:type="dxa"/>
              <w:left w:w="80" w:type="dxa"/>
              <w:bottom w:w="80" w:type="dxa"/>
              <w:right w:w="80" w:type="dxa"/>
            </w:tcMar>
          </w:tcPr>
          <w:p w14:paraId="2706895B" w14:textId="77777777" w:rsidR="00C8104F" w:rsidRDefault="00000000">
            <w:pPr>
              <w:rPr>
                <w:rFonts w:hint="eastAsia"/>
              </w:rPr>
            </w:pPr>
            <w:r>
              <w:rPr>
                <w:rFonts w:eastAsia="Liberation Serif"/>
                <w:sz w:val="17"/>
              </w:rPr>
              <w:t>Zwölf Stämme / Vollzahl</w:t>
            </w:r>
          </w:p>
        </w:tc>
      </w:tr>
      <w:tr w:rsidR="00C8104F" w14:paraId="03CE4858" w14:textId="77777777">
        <w:trPr>
          <w:cantSplit/>
          <w:jc w:val="center"/>
        </w:trPr>
        <w:tc>
          <w:tcPr>
            <w:tcW w:w="2479" w:type="dxa"/>
            <w:tcMar>
              <w:top w:w="80" w:type="dxa"/>
              <w:left w:w="80" w:type="dxa"/>
              <w:bottom w:w="80" w:type="dxa"/>
              <w:right w:w="80" w:type="dxa"/>
            </w:tcMar>
          </w:tcPr>
          <w:p w14:paraId="0DED83B7" w14:textId="77777777" w:rsidR="00C8104F" w:rsidRDefault="00000000">
            <w:pPr>
              <w:rPr>
                <w:rFonts w:hint="eastAsia"/>
              </w:rPr>
            </w:pPr>
            <w:r>
              <w:rPr>
                <w:rFonts w:eastAsia="Liberation Serif"/>
                <w:sz w:val="17"/>
              </w:rPr>
              <w:t>7,9–12</w:t>
            </w:r>
          </w:p>
        </w:tc>
        <w:tc>
          <w:tcPr>
            <w:tcW w:w="2479" w:type="dxa"/>
            <w:tcMar>
              <w:top w:w="80" w:type="dxa"/>
              <w:left w:w="80" w:type="dxa"/>
              <w:bottom w:w="80" w:type="dxa"/>
              <w:right w:w="80" w:type="dxa"/>
            </w:tcMar>
          </w:tcPr>
          <w:p w14:paraId="6BE2C963" w14:textId="77777777" w:rsidR="00C8104F" w:rsidRPr="00EF4C1C" w:rsidRDefault="00000000">
            <w:pPr>
              <w:rPr>
                <w:rFonts w:hint="eastAsia"/>
                <w:lang w:val="de-DE"/>
              </w:rPr>
            </w:pPr>
            <w:r w:rsidRPr="00EF4C1C">
              <w:rPr>
                <w:rFonts w:eastAsia="Liberation Serif"/>
                <w:sz w:val="17"/>
                <w:lang w:val="de-DE"/>
              </w:rPr>
              <w:t>Johannes sieht eine unzählbare Schar vor Thron und Lamm</w:t>
            </w:r>
          </w:p>
        </w:tc>
        <w:tc>
          <w:tcPr>
            <w:tcW w:w="2479" w:type="dxa"/>
            <w:tcMar>
              <w:top w:w="80" w:type="dxa"/>
              <w:left w:w="80" w:type="dxa"/>
              <w:bottom w:w="80" w:type="dxa"/>
              <w:right w:w="80" w:type="dxa"/>
            </w:tcMar>
          </w:tcPr>
          <w:p w14:paraId="7654C6DC" w14:textId="77777777" w:rsidR="00C8104F" w:rsidRPr="00EF4C1C" w:rsidRDefault="00000000">
            <w:pPr>
              <w:rPr>
                <w:rFonts w:hint="eastAsia"/>
                <w:lang w:val="de-DE"/>
              </w:rPr>
            </w:pPr>
            <w:r w:rsidRPr="00EF4C1C">
              <w:rPr>
                <w:rFonts w:eastAsia="Liberation Serif"/>
                <w:sz w:val="17"/>
                <w:lang w:val="de-DE"/>
              </w:rPr>
              <w:t>Heil wird als Gottes und des Lammes Werk bekannt</w:t>
            </w:r>
          </w:p>
        </w:tc>
        <w:tc>
          <w:tcPr>
            <w:tcW w:w="2479" w:type="dxa"/>
            <w:tcMar>
              <w:top w:w="80" w:type="dxa"/>
              <w:left w:w="80" w:type="dxa"/>
              <w:bottom w:w="80" w:type="dxa"/>
              <w:right w:w="80" w:type="dxa"/>
            </w:tcMar>
          </w:tcPr>
          <w:p w14:paraId="2D5DD557" w14:textId="77777777" w:rsidR="00C8104F" w:rsidRDefault="00000000">
            <w:pPr>
              <w:rPr>
                <w:rFonts w:hint="eastAsia"/>
              </w:rPr>
            </w:pPr>
            <w:r>
              <w:rPr>
                <w:rFonts w:eastAsia="Liberation Serif"/>
                <w:sz w:val="17"/>
              </w:rPr>
              <w:t>Universalität / Lobpreis</w:t>
            </w:r>
          </w:p>
        </w:tc>
      </w:tr>
      <w:tr w:rsidR="00C8104F" w14:paraId="09D6A1C2" w14:textId="77777777">
        <w:trPr>
          <w:cantSplit/>
          <w:jc w:val="center"/>
        </w:trPr>
        <w:tc>
          <w:tcPr>
            <w:tcW w:w="2479" w:type="dxa"/>
            <w:tcMar>
              <w:top w:w="80" w:type="dxa"/>
              <w:left w:w="80" w:type="dxa"/>
              <w:bottom w:w="80" w:type="dxa"/>
              <w:right w:w="80" w:type="dxa"/>
            </w:tcMar>
          </w:tcPr>
          <w:p w14:paraId="1BBA145D" w14:textId="77777777" w:rsidR="00C8104F" w:rsidRDefault="00000000">
            <w:pPr>
              <w:rPr>
                <w:rFonts w:hint="eastAsia"/>
              </w:rPr>
            </w:pPr>
            <w:r>
              <w:rPr>
                <w:rFonts w:eastAsia="Liberation Serif"/>
                <w:sz w:val="17"/>
              </w:rPr>
              <w:t>7,13–14</w:t>
            </w:r>
          </w:p>
        </w:tc>
        <w:tc>
          <w:tcPr>
            <w:tcW w:w="2479" w:type="dxa"/>
            <w:tcMar>
              <w:top w:w="80" w:type="dxa"/>
              <w:left w:w="80" w:type="dxa"/>
              <w:bottom w:w="80" w:type="dxa"/>
              <w:right w:w="80" w:type="dxa"/>
            </w:tcMar>
          </w:tcPr>
          <w:p w14:paraId="4CABF6B2" w14:textId="77777777" w:rsidR="00C8104F" w:rsidRPr="00EF4C1C" w:rsidRDefault="00000000">
            <w:pPr>
              <w:rPr>
                <w:rFonts w:hint="eastAsia"/>
                <w:lang w:val="de-DE"/>
              </w:rPr>
            </w:pPr>
            <w:r w:rsidRPr="00EF4C1C">
              <w:rPr>
                <w:rFonts w:eastAsia="Liberation Serif"/>
                <w:sz w:val="17"/>
                <w:lang w:val="de-DE"/>
              </w:rPr>
              <w:t>Die Identität der Schar wird gedeutet</w:t>
            </w:r>
          </w:p>
        </w:tc>
        <w:tc>
          <w:tcPr>
            <w:tcW w:w="2479" w:type="dxa"/>
            <w:tcMar>
              <w:top w:w="80" w:type="dxa"/>
              <w:left w:w="80" w:type="dxa"/>
              <w:bottom w:w="80" w:type="dxa"/>
              <w:right w:w="80" w:type="dxa"/>
            </w:tcMar>
          </w:tcPr>
          <w:p w14:paraId="7C23EC5E" w14:textId="77777777" w:rsidR="00C8104F" w:rsidRPr="00EF4C1C" w:rsidRDefault="00000000">
            <w:pPr>
              <w:rPr>
                <w:rFonts w:hint="eastAsia"/>
                <w:lang w:val="de-DE"/>
              </w:rPr>
            </w:pPr>
            <w:r w:rsidRPr="00EF4C1C">
              <w:rPr>
                <w:rFonts w:eastAsia="Liberation Serif"/>
                <w:sz w:val="17"/>
                <w:lang w:val="de-DE"/>
              </w:rPr>
              <w:t>Bedrängnis und Reinigung durch das Lamm</w:t>
            </w:r>
          </w:p>
        </w:tc>
        <w:tc>
          <w:tcPr>
            <w:tcW w:w="2479" w:type="dxa"/>
            <w:tcMar>
              <w:top w:w="80" w:type="dxa"/>
              <w:left w:w="80" w:type="dxa"/>
              <w:bottom w:w="80" w:type="dxa"/>
              <w:right w:w="80" w:type="dxa"/>
            </w:tcMar>
          </w:tcPr>
          <w:p w14:paraId="092FCCF6" w14:textId="77777777" w:rsidR="00C8104F" w:rsidRDefault="00000000">
            <w:pPr>
              <w:rPr>
                <w:rFonts w:hint="eastAsia"/>
              </w:rPr>
            </w:pPr>
            <w:r>
              <w:rPr>
                <w:rFonts w:eastAsia="Liberation Serif"/>
                <w:sz w:val="17"/>
              </w:rPr>
              <w:t>weiße Gewänder / Blut</w:t>
            </w:r>
          </w:p>
        </w:tc>
      </w:tr>
      <w:tr w:rsidR="00C8104F" w14:paraId="17B9EAE6" w14:textId="77777777">
        <w:trPr>
          <w:cantSplit/>
          <w:jc w:val="center"/>
        </w:trPr>
        <w:tc>
          <w:tcPr>
            <w:tcW w:w="2479" w:type="dxa"/>
            <w:tcMar>
              <w:top w:w="80" w:type="dxa"/>
              <w:left w:w="80" w:type="dxa"/>
              <w:bottom w:w="80" w:type="dxa"/>
              <w:right w:w="80" w:type="dxa"/>
            </w:tcMar>
          </w:tcPr>
          <w:p w14:paraId="0A083F49" w14:textId="77777777" w:rsidR="00C8104F" w:rsidRDefault="00000000">
            <w:pPr>
              <w:rPr>
                <w:rFonts w:hint="eastAsia"/>
              </w:rPr>
            </w:pPr>
            <w:r>
              <w:rPr>
                <w:rFonts w:eastAsia="Liberation Serif"/>
                <w:sz w:val="17"/>
              </w:rPr>
              <w:t>7,15–17</w:t>
            </w:r>
          </w:p>
        </w:tc>
        <w:tc>
          <w:tcPr>
            <w:tcW w:w="2479" w:type="dxa"/>
            <w:tcMar>
              <w:top w:w="80" w:type="dxa"/>
              <w:left w:w="80" w:type="dxa"/>
              <w:bottom w:w="80" w:type="dxa"/>
              <w:right w:w="80" w:type="dxa"/>
            </w:tcMar>
          </w:tcPr>
          <w:p w14:paraId="797082A5" w14:textId="77777777" w:rsidR="00C8104F" w:rsidRPr="00EF4C1C" w:rsidRDefault="00000000">
            <w:pPr>
              <w:rPr>
                <w:rFonts w:hint="eastAsia"/>
                <w:lang w:val="de-DE"/>
              </w:rPr>
            </w:pPr>
            <w:r w:rsidRPr="00EF4C1C">
              <w:rPr>
                <w:rFonts w:eastAsia="Liberation Serif"/>
                <w:sz w:val="17"/>
                <w:lang w:val="de-DE"/>
              </w:rPr>
              <w:t>Zielvision: Gottes Gegenwart, kein Mangel, Lamm als Hirte, Tränenende</w:t>
            </w:r>
          </w:p>
        </w:tc>
        <w:tc>
          <w:tcPr>
            <w:tcW w:w="2479" w:type="dxa"/>
            <w:tcMar>
              <w:top w:w="80" w:type="dxa"/>
              <w:left w:w="80" w:type="dxa"/>
              <w:bottom w:w="80" w:type="dxa"/>
              <w:right w:w="80" w:type="dxa"/>
            </w:tcMar>
          </w:tcPr>
          <w:p w14:paraId="6C50FDCF" w14:textId="77777777" w:rsidR="00C8104F" w:rsidRDefault="00000000">
            <w:pPr>
              <w:rPr>
                <w:rFonts w:hint="eastAsia"/>
              </w:rPr>
            </w:pPr>
            <w:r>
              <w:rPr>
                <w:rFonts w:eastAsia="Liberation Serif"/>
                <w:sz w:val="17"/>
              </w:rPr>
              <w:t>Trost und eschatologische Vollendung</w:t>
            </w:r>
          </w:p>
        </w:tc>
        <w:tc>
          <w:tcPr>
            <w:tcW w:w="2479" w:type="dxa"/>
            <w:tcMar>
              <w:top w:w="80" w:type="dxa"/>
              <w:left w:w="80" w:type="dxa"/>
              <w:bottom w:w="80" w:type="dxa"/>
              <w:right w:w="80" w:type="dxa"/>
            </w:tcMar>
          </w:tcPr>
          <w:p w14:paraId="7A25D06D" w14:textId="77777777" w:rsidR="00C8104F" w:rsidRDefault="00000000">
            <w:pPr>
              <w:rPr>
                <w:rFonts w:hint="eastAsia"/>
              </w:rPr>
            </w:pPr>
            <w:r>
              <w:rPr>
                <w:rFonts w:eastAsia="Liberation Serif"/>
                <w:sz w:val="17"/>
              </w:rPr>
              <w:t>Wohnen / Hirte / Lebenswasser</w:t>
            </w:r>
          </w:p>
        </w:tc>
      </w:tr>
    </w:tbl>
    <w:tbl>
      <w:tblPr>
        <w:tblW w:w="0" w:type="auto"/>
        <w:jc w:val="center"/>
        <w:tblLayout w:type="fixed"/>
        <w:tblLook w:val="04A0" w:firstRow="1" w:lastRow="0" w:firstColumn="1" w:lastColumn="0" w:noHBand="0" w:noVBand="1"/>
      </w:tblPr>
      <w:tblGrid>
        <w:gridCol w:w="9354"/>
      </w:tblGrid>
      <w:tr w:rsidR="00C8104F" w:rsidRPr="00EF4C1C" w14:paraId="5AD99848" w14:textId="77777777">
        <w:trPr>
          <w:cantSplit/>
          <w:jc w:val="center"/>
        </w:trPr>
        <w:tc>
          <w:tcPr>
            <w:tcW w:w="9354" w:type="dxa"/>
            <w:shd w:val="clear" w:color="auto" w:fill="EAF0F4"/>
            <w:tcMar>
              <w:top w:w="140" w:type="dxa"/>
              <w:left w:w="180" w:type="dxa"/>
              <w:bottom w:w="140" w:type="dxa"/>
              <w:right w:w="180" w:type="dxa"/>
            </w:tcMar>
          </w:tcPr>
          <w:p w14:paraId="5275326D" w14:textId="77777777" w:rsidR="00C8104F" w:rsidRPr="00EF4C1C" w:rsidRDefault="00000000">
            <w:pPr>
              <w:spacing w:after="60"/>
              <w:rPr>
                <w:rFonts w:hint="eastAsia"/>
                <w:lang w:val="de-DE"/>
              </w:rPr>
            </w:pPr>
            <w:r w:rsidRPr="00EF4C1C">
              <w:rPr>
                <w:rFonts w:ascii="Liberation Sans" w:eastAsia="Liberation Sans" w:hAnsi="Liberation Sans"/>
                <w:b/>
                <w:color w:val="233C52"/>
                <w:lang w:val="de-DE"/>
              </w:rPr>
              <w:lastRenderedPageBreak/>
              <w:t>Textbewegung in einem Satz</w:t>
            </w:r>
          </w:p>
          <w:p w14:paraId="751C5444" w14:textId="77777777" w:rsidR="00C8104F" w:rsidRPr="00EF4C1C" w:rsidRDefault="00000000">
            <w:pPr>
              <w:spacing w:after="0"/>
              <w:rPr>
                <w:rFonts w:hint="eastAsia"/>
                <w:lang w:val="de-DE"/>
              </w:rPr>
            </w:pPr>
            <w:r w:rsidRPr="00EF4C1C">
              <w:rPr>
                <w:rFonts w:eastAsia="Liberation Serif"/>
                <w:lang w:val="de-DE"/>
              </w:rPr>
              <w:t>Gott markiert die Seinen – Johannes hört ihre Vollzahl – er sieht sie am Ziel – ihr Heil verdanken sie dem Lamm – und das Lamm führt sie in Gottes endgültige Gegenwart.</w:t>
            </w:r>
          </w:p>
        </w:tc>
      </w:tr>
    </w:tbl>
    <w:p w14:paraId="68B3EB6E" w14:textId="77777777" w:rsidR="00C8104F" w:rsidRPr="00EF4C1C" w:rsidRDefault="00C8104F">
      <w:pPr>
        <w:spacing w:after="20"/>
        <w:rPr>
          <w:rFonts w:hint="eastAsia"/>
          <w:lang w:val="de-DE"/>
        </w:rPr>
      </w:pPr>
    </w:p>
    <w:p w14:paraId="595BBCAB" w14:textId="77777777" w:rsidR="00C8104F" w:rsidRDefault="00000000">
      <w:pPr>
        <w:pStyle w:val="berschrift1"/>
        <w:spacing w:before="200" w:after="80"/>
      </w:pPr>
      <w:r>
        <w:t>6. Urtext, Syntax, Semantik und Textkritik</w:t>
      </w:r>
    </w:p>
    <w:tbl>
      <w:tblPr>
        <w:tblStyle w:val="Tabellenraster"/>
        <w:tblW w:w="0" w:type="auto"/>
        <w:jc w:val="center"/>
        <w:tblLook w:val="04A0" w:firstRow="1" w:lastRow="0" w:firstColumn="1" w:lastColumn="0" w:noHBand="0" w:noVBand="1"/>
      </w:tblPr>
      <w:tblGrid>
        <w:gridCol w:w="2479"/>
        <w:gridCol w:w="2479"/>
        <w:gridCol w:w="2479"/>
        <w:gridCol w:w="2479"/>
      </w:tblGrid>
      <w:tr w:rsidR="00C8104F" w14:paraId="125053F8" w14:textId="77777777">
        <w:trPr>
          <w:cantSplit/>
          <w:tblHeader/>
          <w:jc w:val="center"/>
        </w:trPr>
        <w:tc>
          <w:tcPr>
            <w:tcW w:w="2479" w:type="dxa"/>
            <w:shd w:val="clear" w:color="auto" w:fill="DCE6ED"/>
          </w:tcPr>
          <w:p w14:paraId="2F61C091" w14:textId="77777777" w:rsidR="00C8104F" w:rsidRDefault="00000000">
            <w:pPr>
              <w:rPr>
                <w:rFonts w:hint="eastAsia"/>
              </w:rPr>
            </w:pPr>
            <w:r>
              <w:rPr>
                <w:rFonts w:ascii="Liberation Sans" w:eastAsia="Liberation Sans" w:hAnsi="Liberation Sans"/>
                <w:b/>
                <w:sz w:val="18"/>
              </w:rPr>
              <w:t>Textproblem / Begriff</w:t>
            </w:r>
          </w:p>
        </w:tc>
        <w:tc>
          <w:tcPr>
            <w:tcW w:w="2479" w:type="dxa"/>
            <w:shd w:val="clear" w:color="auto" w:fill="DCE6ED"/>
          </w:tcPr>
          <w:p w14:paraId="54254959" w14:textId="77777777" w:rsidR="00C8104F" w:rsidRDefault="00000000">
            <w:pPr>
              <w:rPr>
                <w:rFonts w:hint="eastAsia"/>
              </w:rPr>
            </w:pPr>
            <w:r>
              <w:rPr>
                <w:rFonts w:ascii="Liberation Sans" w:eastAsia="Liberation Sans" w:hAnsi="Liberation Sans"/>
                <w:b/>
                <w:sz w:val="18"/>
              </w:rPr>
              <w:t>Option / Bedeutung</w:t>
            </w:r>
          </w:p>
        </w:tc>
        <w:tc>
          <w:tcPr>
            <w:tcW w:w="2479" w:type="dxa"/>
            <w:shd w:val="clear" w:color="auto" w:fill="DCE6ED"/>
          </w:tcPr>
          <w:p w14:paraId="357BD0E5" w14:textId="77777777" w:rsidR="00C8104F" w:rsidRDefault="00000000">
            <w:pPr>
              <w:rPr>
                <w:rFonts w:hint="eastAsia"/>
              </w:rPr>
            </w:pPr>
            <w:r>
              <w:rPr>
                <w:rFonts w:ascii="Liberation Sans" w:eastAsia="Liberation Sans" w:hAnsi="Liberation Sans"/>
                <w:b/>
                <w:sz w:val="18"/>
              </w:rPr>
              <w:t>Auslegungsfolge</w:t>
            </w:r>
          </w:p>
        </w:tc>
        <w:tc>
          <w:tcPr>
            <w:tcW w:w="2479" w:type="dxa"/>
            <w:shd w:val="clear" w:color="auto" w:fill="DCE6ED"/>
          </w:tcPr>
          <w:p w14:paraId="6A09BACE" w14:textId="77777777" w:rsidR="00C8104F" w:rsidRDefault="00000000">
            <w:pPr>
              <w:rPr>
                <w:rFonts w:hint="eastAsia"/>
              </w:rPr>
            </w:pPr>
            <w:r>
              <w:rPr>
                <w:rFonts w:ascii="Liberation Sans" w:eastAsia="Liberation Sans" w:hAnsi="Liberation Sans"/>
                <w:b/>
                <w:sz w:val="18"/>
              </w:rPr>
              <w:t>Evidenz</w:t>
            </w:r>
          </w:p>
        </w:tc>
      </w:tr>
      <w:tr w:rsidR="00C8104F" w14:paraId="08A699F4" w14:textId="77777777">
        <w:trPr>
          <w:cantSplit/>
          <w:jc w:val="center"/>
        </w:trPr>
        <w:tc>
          <w:tcPr>
            <w:tcW w:w="2479" w:type="dxa"/>
            <w:tcMar>
              <w:top w:w="70" w:type="dxa"/>
              <w:left w:w="70" w:type="dxa"/>
              <w:bottom w:w="70" w:type="dxa"/>
              <w:right w:w="70" w:type="dxa"/>
            </w:tcMar>
          </w:tcPr>
          <w:p w14:paraId="2EB2107C" w14:textId="77777777" w:rsidR="00C8104F" w:rsidRDefault="00000000">
            <w:pPr>
              <w:rPr>
                <w:rFonts w:hint="eastAsia"/>
              </w:rPr>
            </w:pPr>
            <w:r>
              <w:rPr>
                <w:rFonts w:eastAsia="Liberation Serif"/>
                <w:sz w:val="17"/>
              </w:rPr>
              <w:t>σφραγίς / σφραγίζω – Siegel / versiegeln</w:t>
            </w:r>
          </w:p>
        </w:tc>
        <w:tc>
          <w:tcPr>
            <w:tcW w:w="2479" w:type="dxa"/>
            <w:tcMar>
              <w:top w:w="70" w:type="dxa"/>
              <w:left w:w="70" w:type="dxa"/>
              <w:bottom w:w="70" w:type="dxa"/>
              <w:right w:w="70" w:type="dxa"/>
            </w:tcMar>
          </w:tcPr>
          <w:p w14:paraId="002F3227" w14:textId="77777777" w:rsidR="00C8104F" w:rsidRDefault="00000000">
            <w:pPr>
              <w:rPr>
                <w:rFonts w:hint="eastAsia"/>
              </w:rPr>
            </w:pPr>
            <w:r>
              <w:rPr>
                <w:rFonts w:eastAsia="Liberation Serif"/>
                <w:sz w:val="17"/>
              </w:rPr>
              <w:t>Eigentum, Authentifizierung, Schutz</w:t>
            </w:r>
          </w:p>
        </w:tc>
        <w:tc>
          <w:tcPr>
            <w:tcW w:w="2479" w:type="dxa"/>
            <w:tcMar>
              <w:top w:w="70" w:type="dxa"/>
              <w:left w:w="70" w:type="dxa"/>
              <w:bottom w:w="70" w:type="dxa"/>
              <w:right w:w="70" w:type="dxa"/>
            </w:tcMar>
          </w:tcPr>
          <w:p w14:paraId="2DA3B220" w14:textId="77777777" w:rsidR="00C8104F" w:rsidRPr="00EF4C1C" w:rsidRDefault="00000000">
            <w:pPr>
              <w:rPr>
                <w:rFonts w:hint="eastAsia"/>
                <w:lang w:val="de-DE"/>
              </w:rPr>
            </w:pPr>
            <w:r w:rsidRPr="00EF4C1C">
              <w:rPr>
                <w:rFonts w:eastAsia="Liberation Serif"/>
                <w:sz w:val="17"/>
                <w:lang w:val="de-DE"/>
              </w:rPr>
              <w:t>Offb 7 selbst erklärt das Siegel später durch 9,4; 14,1; 22,4. Es ist keine magische Immunisierung.</w:t>
            </w:r>
          </w:p>
        </w:tc>
        <w:tc>
          <w:tcPr>
            <w:tcW w:w="2479" w:type="dxa"/>
            <w:tcMar>
              <w:top w:w="70" w:type="dxa"/>
              <w:left w:w="70" w:type="dxa"/>
              <w:bottom w:w="70" w:type="dxa"/>
              <w:right w:w="70" w:type="dxa"/>
            </w:tcMar>
          </w:tcPr>
          <w:p w14:paraId="7BF532B1" w14:textId="77777777" w:rsidR="00C8104F" w:rsidRDefault="00000000">
            <w:pPr>
              <w:rPr>
                <w:rFonts w:hint="eastAsia"/>
              </w:rPr>
            </w:pPr>
            <w:r>
              <w:rPr>
                <w:rFonts w:eastAsia="Liberation Serif"/>
                <w:sz w:val="17"/>
              </w:rPr>
              <w:t>GUT BELEGT</w:t>
            </w:r>
          </w:p>
        </w:tc>
      </w:tr>
      <w:tr w:rsidR="00C8104F" w14:paraId="4B8BF01C" w14:textId="77777777">
        <w:trPr>
          <w:cantSplit/>
          <w:jc w:val="center"/>
        </w:trPr>
        <w:tc>
          <w:tcPr>
            <w:tcW w:w="2479" w:type="dxa"/>
            <w:tcMar>
              <w:top w:w="70" w:type="dxa"/>
              <w:left w:w="70" w:type="dxa"/>
              <w:bottom w:w="70" w:type="dxa"/>
              <w:right w:w="70" w:type="dxa"/>
            </w:tcMar>
          </w:tcPr>
          <w:p w14:paraId="7A6CDD9C" w14:textId="77777777" w:rsidR="00C8104F" w:rsidRDefault="00000000">
            <w:pPr>
              <w:rPr>
                <w:rFonts w:hint="eastAsia"/>
              </w:rPr>
            </w:pPr>
            <w:r>
              <w:rPr>
                <w:rFonts w:eastAsia="Liberation Serif"/>
                <w:sz w:val="17"/>
              </w:rPr>
              <w:t>δοῦλοι – Knechte/Sklaven</w:t>
            </w:r>
          </w:p>
        </w:tc>
        <w:tc>
          <w:tcPr>
            <w:tcW w:w="2479" w:type="dxa"/>
            <w:tcMar>
              <w:top w:w="70" w:type="dxa"/>
              <w:left w:w="70" w:type="dxa"/>
              <w:bottom w:w="70" w:type="dxa"/>
              <w:right w:w="70" w:type="dxa"/>
            </w:tcMar>
          </w:tcPr>
          <w:p w14:paraId="3D7E9DD0" w14:textId="77777777" w:rsidR="00C8104F" w:rsidRDefault="00000000">
            <w:pPr>
              <w:rPr>
                <w:rFonts w:hint="eastAsia"/>
              </w:rPr>
            </w:pPr>
            <w:r>
              <w:rPr>
                <w:rFonts w:eastAsia="Liberation Serif"/>
                <w:sz w:val="17"/>
              </w:rPr>
              <w:t>Zugehörigkeit und Dienstverhältnis</w:t>
            </w:r>
          </w:p>
        </w:tc>
        <w:tc>
          <w:tcPr>
            <w:tcW w:w="2479" w:type="dxa"/>
            <w:tcMar>
              <w:top w:w="70" w:type="dxa"/>
              <w:left w:w="70" w:type="dxa"/>
              <w:bottom w:w="70" w:type="dxa"/>
              <w:right w:w="70" w:type="dxa"/>
            </w:tcMar>
          </w:tcPr>
          <w:p w14:paraId="3D78FD05" w14:textId="77777777" w:rsidR="00C8104F" w:rsidRPr="00EF4C1C" w:rsidRDefault="00000000">
            <w:pPr>
              <w:rPr>
                <w:rFonts w:hint="eastAsia"/>
                <w:lang w:val="de-DE"/>
              </w:rPr>
            </w:pPr>
            <w:r w:rsidRPr="00EF4C1C">
              <w:rPr>
                <w:rFonts w:eastAsia="Liberation Serif"/>
                <w:sz w:val="17"/>
                <w:lang w:val="de-DE"/>
              </w:rPr>
              <w:t>Die starke Besitz-/Dienstsprache passt zum Siegelmotiv und kontrastiert später mit dem Malzeichen des Tieres.</w:t>
            </w:r>
          </w:p>
        </w:tc>
        <w:tc>
          <w:tcPr>
            <w:tcW w:w="2479" w:type="dxa"/>
            <w:tcMar>
              <w:top w:w="70" w:type="dxa"/>
              <w:left w:w="70" w:type="dxa"/>
              <w:bottom w:w="70" w:type="dxa"/>
              <w:right w:w="70" w:type="dxa"/>
            </w:tcMar>
          </w:tcPr>
          <w:p w14:paraId="658F7517" w14:textId="77777777" w:rsidR="00C8104F" w:rsidRDefault="00000000">
            <w:pPr>
              <w:rPr>
                <w:rFonts w:hint="eastAsia"/>
              </w:rPr>
            </w:pPr>
            <w:r>
              <w:rPr>
                <w:rFonts w:eastAsia="Liberation Serif"/>
                <w:sz w:val="17"/>
              </w:rPr>
              <w:t>GUT BELEGT</w:t>
            </w:r>
          </w:p>
        </w:tc>
      </w:tr>
      <w:tr w:rsidR="00C8104F" w14:paraId="6C9B6EB2" w14:textId="77777777">
        <w:trPr>
          <w:cantSplit/>
          <w:jc w:val="center"/>
        </w:trPr>
        <w:tc>
          <w:tcPr>
            <w:tcW w:w="2479" w:type="dxa"/>
            <w:tcMar>
              <w:top w:w="70" w:type="dxa"/>
              <w:left w:w="70" w:type="dxa"/>
              <w:bottom w:w="70" w:type="dxa"/>
              <w:right w:w="70" w:type="dxa"/>
            </w:tcMar>
          </w:tcPr>
          <w:p w14:paraId="52874C92" w14:textId="77777777" w:rsidR="00C8104F" w:rsidRPr="00EF4C1C" w:rsidRDefault="00000000">
            <w:pPr>
              <w:rPr>
                <w:rFonts w:hint="eastAsia"/>
                <w:lang w:val="de-DE"/>
              </w:rPr>
            </w:pPr>
            <w:r>
              <w:rPr>
                <w:rFonts w:eastAsia="Liberation Serif"/>
                <w:sz w:val="17"/>
              </w:rPr>
              <w:t>ἤκουσα</w:t>
            </w:r>
            <w:r w:rsidRPr="00EF4C1C">
              <w:rPr>
                <w:rFonts w:eastAsia="Liberation Serif"/>
                <w:sz w:val="17"/>
                <w:lang w:val="de-DE"/>
              </w:rPr>
              <w:t xml:space="preserve"> (V.4) / </w:t>
            </w:r>
            <w:r>
              <w:rPr>
                <w:rFonts w:eastAsia="Liberation Serif"/>
                <w:sz w:val="17"/>
              </w:rPr>
              <w:t>εἶδον</w:t>
            </w:r>
            <w:r w:rsidRPr="00EF4C1C">
              <w:rPr>
                <w:rFonts w:eastAsia="Liberation Serif"/>
                <w:sz w:val="17"/>
                <w:lang w:val="de-DE"/>
              </w:rPr>
              <w:t xml:space="preserve"> (V.9) – ich hörte / ich sah</w:t>
            </w:r>
          </w:p>
        </w:tc>
        <w:tc>
          <w:tcPr>
            <w:tcW w:w="2479" w:type="dxa"/>
            <w:tcMar>
              <w:top w:w="70" w:type="dxa"/>
              <w:left w:w="70" w:type="dxa"/>
              <w:bottom w:w="70" w:type="dxa"/>
              <w:right w:w="70" w:type="dxa"/>
            </w:tcMar>
          </w:tcPr>
          <w:p w14:paraId="2B91542F" w14:textId="77777777" w:rsidR="00C8104F" w:rsidRDefault="00000000">
            <w:pPr>
              <w:rPr>
                <w:rFonts w:hint="eastAsia"/>
              </w:rPr>
            </w:pPr>
            <w:r>
              <w:rPr>
                <w:rFonts w:eastAsia="Liberation Serif"/>
                <w:sz w:val="17"/>
              </w:rPr>
              <w:t>literarisches Hör-Seh-Muster</w:t>
            </w:r>
          </w:p>
        </w:tc>
        <w:tc>
          <w:tcPr>
            <w:tcW w:w="2479" w:type="dxa"/>
            <w:tcMar>
              <w:top w:w="70" w:type="dxa"/>
              <w:left w:w="70" w:type="dxa"/>
              <w:bottom w:w="70" w:type="dxa"/>
              <w:right w:w="70" w:type="dxa"/>
            </w:tcMar>
          </w:tcPr>
          <w:p w14:paraId="01574C12" w14:textId="77777777" w:rsidR="00C8104F" w:rsidRPr="00EF4C1C" w:rsidRDefault="00000000">
            <w:pPr>
              <w:rPr>
                <w:rFonts w:hint="eastAsia"/>
                <w:lang w:val="de-DE"/>
              </w:rPr>
            </w:pPr>
            <w:r w:rsidRPr="00EF4C1C">
              <w:rPr>
                <w:rFonts w:eastAsia="Liberation Serif"/>
                <w:sz w:val="17"/>
                <w:lang w:val="de-DE"/>
              </w:rPr>
              <w:t>Parallele zu 5,5–6: Johannes hört vom Löwen, sieht aber das Lamm. Das spricht dafür, V.4 und V.9 als zwei Sichtweisen derselben Wirklichkeit zu prüfen.</w:t>
            </w:r>
          </w:p>
        </w:tc>
        <w:tc>
          <w:tcPr>
            <w:tcW w:w="2479" w:type="dxa"/>
            <w:tcMar>
              <w:top w:w="70" w:type="dxa"/>
              <w:left w:w="70" w:type="dxa"/>
              <w:bottom w:w="70" w:type="dxa"/>
              <w:right w:w="70" w:type="dxa"/>
            </w:tcMar>
          </w:tcPr>
          <w:p w14:paraId="0D0DFC79" w14:textId="77777777" w:rsidR="00C8104F" w:rsidRDefault="00000000">
            <w:pPr>
              <w:rPr>
                <w:rFonts w:hint="eastAsia"/>
              </w:rPr>
            </w:pPr>
            <w:r>
              <w:rPr>
                <w:rFonts w:eastAsia="Liberation Serif"/>
                <w:sz w:val="17"/>
              </w:rPr>
              <w:t>PLAUSIBEL bis GUT BELEGT</w:t>
            </w:r>
          </w:p>
        </w:tc>
      </w:tr>
      <w:tr w:rsidR="00C8104F" w14:paraId="3A524A65" w14:textId="77777777">
        <w:trPr>
          <w:cantSplit/>
          <w:jc w:val="center"/>
        </w:trPr>
        <w:tc>
          <w:tcPr>
            <w:tcW w:w="2479" w:type="dxa"/>
            <w:tcMar>
              <w:top w:w="70" w:type="dxa"/>
              <w:left w:w="70" w:type="dxa"/>
              <w:bottom w:w="70" w:type="dxa"/>
              <w:right w:w="70" w:type="dxa"/>
            </w:tcMar>
          </w:tcPr>
          <w:p w14:paraId="21F2859C" w14:textId="77777777" w:rsidR="00C8104F" w:rsidRDefault="00000000">
            <w:pPr>
              <w:rPr>
                <w:rFonts w:hint="eastAsia"/>
              </w:rPr>
            </w:pPr>
            <w:r>
              <w:rPr>
                <w:rFonts w:eastAsia="Liberation Serif"/>
                <w:sz w:val="17"/>
              </w:rPr>
              <w:t>144.000</w:t>
            </w:r>
          </w:p>
        </w:tc>
        <w:tc>
          <w:tcPr>
            <w:tcW w:w="2479" w:type="dxa"/>
            <w:tcMar>
              <w:top w:w="70" w:type="dxa"/>
              <w:left w:w="70" w:type="dxa"/>
              <w:bottom w:w="70" w:type="dxa"/>
              <w:right w:w="70" w:type="dxa"/>
            </w:tcMar>
          </w:tcPr>
          <w:p w14:paraId="6FFC72EF" w14:textId="77777777" w:rsidR="00C8104F" w:rsidRDefault="00000000">
            <w:pPr>
              <w:rPr>
                <w:rFonts w:hint="eastAsia"/>
              </w:rPr>
            </w:pPr>
            <w:r>
              <w:rPr>
                <w:rFonts w:eastAsia="Liberation Serif"/>
                <w:sz w:val="17"/>
              </w:rPr>
              <w:t>12 × 12 × 1000</w:t>
            </w:r>
          </w:p>
        </w:tc>
        <w:tc>
          <w:tcPr>
            <w:tcW w:w="2479" w:type="dxa"/>
            <w:tcMar>
              <w:top w:w="70" w:type="dxa"/>
              <w:left w:w="70" w:type="dxa"/>
              <w:bottom w:w="70" w:type="dxa"/>
              <w:right w:w="70" w:type="dxa"/>
            </w:tcMar>
          </w:tcPr>
          <w:p w14:paraId="42D21CAE" w14:textId="77777777" w:rsidR="00C8104F" w:rsidRDefault="00000000">
            <w:pPr>
              <w:rPr>
                <w:rFonts w:hint="eastAsia"/>
              </w:rPr>
            </w:pPr>
            <w:r w:rsidRPr="00EF4C1C">
              <w:rPr>
                <w:rFonts w:eastAsia="Liberation Serif"/>
                <w:sz w:val="17"/>
                <w:lang w:val="de-DE"/>
              </w:rPr>
              <w:t xml:space="preserve">Die regelmäßig gleiche Zahl pro Stamm und der apokalyptische Kontext sprechen für symbolische Vollständigkeit. </w:t>
            </w:r>
            <w:r>
              <w:rPr>
                <w:rFonts w:eastAsia="Liberation Serif"/>
                <w:sz w:val="17"/>
              </w:rPr>
              <w:t>Was „1000“ im Einzelnen bedeutet, ist nicht sicher.</w:t>
            </w:r>
          </w:p>
        </w:tc>
        <w:tc>
          <w:tcPr>
            <w:tcW w:w="2479" w:type="dxa"/>
            <w:tcMar>
              <w:top w:w="70" w:type="dxa"/>
              <w:left w:w="70" w:type="dxa"/>
              <w:bottom w:w="70" w:type="dxa"/>
              <w:right w:w="70" w:type="dxa"/>
            </w:tcMar>
          </w:tcPr>
          <w:p w14:paraId="11A321BF" w14:textId="77777777" w:rsidR="00C8104F" w:rsidRDefault="00000000">
            <w:pPr>
              <w:rPr>
                <w:rFonts w:hint="eastAsia"/>
              </w:rPr>
            </w:pPr>
            <w:r>
              <w:rPr>
                <w:rFonts w:eastAsia="Liberation Serif"/>
                <w:sz w:val="17"/>
              </w:rPr>
              <w:t>GUT BELEGT / Details OFFEN</w:t>
            </w:r>
          </w:p>
        </w:tc>
      </w:tr>
      <w:tr w:rsidR="00C8104F" w14:paraId="11B594BB" w14:textId="77777777">
        <w:trPr>
          <w:cantSplit/>
          <w:jc w:val="center"/>
        </w:trPr>
        <w:tc>
          <w:tcPr>
            <w:tcW w:w="2479" w:type="dxa"/>
            <w:tcMar>
              <w:top w:w="70" w:type="dxa"/>
              <w:left w:w="70" w:type="dxa"/>
              <w:bottom w:w="70" w:type="dxa"/>
              <w:right w:w="70" w:type="dxa"/>
            </w:tcMar>
          </w:tcPr>
          <w:p w14:paraId="01FCCC67" w14:textId="77777777" w:rsidR="00C8104F" w:rsidRDefault="00000000">
            <w:pPr>
              <w:rPr>
                <w:rFonts w:hint="eastAsia"/>
              </w:rPr>
            </w:pPr>
            <w:r>
              <w:rPr>
                <w:rFonts w:eastAsia="Liberation Serif"/>
                <w:sz w:val="17"/>
              </w:rPr>
              <w:t>ἐκ πάσης φυλῆς υἱῶν Ἰσραήλ</w:t>
            </w:r>
          </w:p>
        </w:tc>
        <w:tc>
          <w:tcPr>
            <w:tcW w:w="2479" w:type="dxa"/>
            <w:tcMar>
              <w:top w:w="70" w:type="dxa"/>
              <w:left w:w="70" w:type="dxa"/>
              <w:bottom w:w="70" w:type="dxa"/>
              <w:right w:w="70" w:type="dxa"/>
            </w:tcMar>
          </w:tcPr>
          <w:p w14:paraId="5A3A3860" w14:textId="77777777" w:rsidR="00C8104F" w:rsidRPr="00EF4C1C" w:rsidRDefault="00000000">
            <w:pPr>
              <w:rPr>
                <w:rFonts w:hint="eastAsia"/>
                <w:lang w:val="de-DE"/>
              </w:rPr>
            </w:pPr>
            <w:r w:rsidRPr="00EF4C1C">
              <w:rPr>
                <w:rFonts w:eastAsia="Liberation Serif"/>
                <w:sz w:val="17"/>
                <w:lang w:val="de-DE"/>
              </w:rPr>
              <w:t>aus jedem Stamm der Söhne Israels</w:t>
            </w:r>
          </w:p>
        </w:tc>
        <w:tc>
          <w:tcPr>
            <w:tcW w:w="2479" w:type="dxa"/>
            <w:tcMar>
              <w:top w:w="70" w:type="dxa"/>
              <w:left w:w="70" w:type="dxa"/>
              <w:bottom w:w="70" w:type="dxa"/>
              <w:right w:w="70" w:type="dxa"/>
            </w:tcMar>
          </w:tcPr>
          <w:p w14:paraId="0691941F" w14:textId="77777777" w:rsidR="00C8104F" w:rsidRPr="00EF4C1C" w:rsidRDefault="00000000">
            <w:pPr>
              <w:rPr>
                <w:rFonts w:hint="eastAsia"/>
                <w:lang w:val="de-DE"/>
              </w:rPr>
            </w:pPr>
            <w:r w:rsidRPr="00EF4C1C">
              <w:rPr>
                <w:rFonts w:eastAsia="Liberation Serif"/>
                <w:sz w:val="17"/>
                <w:lang w:val="de-DE"/>
              </w:rPr>
              <w:t>Die Formulierung ist explizit israelbezogen; eine rein gentile Deutung muss begründen, warum Johannes so spricht.</w:t>
            </w:r>
          </w:p>
        </w:tc>
        <w:tc>
          <w:tcPr>
            <w:tcW w:w="2479" w:type="dxa"/>
            <w:tcMar>
              <w:top w:w="70" w:type="dxa"/>
              <w:left w:w="70" w:type="dxa"/>
              <w:bottom w:w="70" w:type="dxa"/>
              <w:right w:w="70" w:type="dxa"/>
            </w:tcMar>
          </w:tcPr>
          <w:p w14:paraId="19EC1A31" w14:textId="77777777" w:rsidR="00C8104F" w:rsidRDefault="00000000">
            <w:pPr>
              <w:rPr>
                <w:rFonts w:hint="eastAsia"/>
              </w:rPr>
            </w:pPr>
            <w:r>
              <w:rPr>
                <w:rFonts w:eastAsia="Liberation Serif"/>
                <w:sz w:val="17"/>
              </w:rPr>
              <w:t>GUT BELEGT</w:t>
            </w:r>
          </w:p>
        </w:tc>
      </w:tr>
      <w:tr w:rsidR="00C8104F" w14:paraId="1937B53C" w14:textId="77777777">
        <w:trPr>
          <w:cantSplit/>
          <w:jc w:val="center"/>
        </w:trPr>
        <w:tc>
          <w:tcPr>
            <w:tcW w:w="2479" w:type="dxa"/>
            <w:tcMar>
              <w:top w:w="70" w:type="dxa"/>
              <w:left w:w="70" w:type="dxa"/>
              <w:bottom w:w="70" w:type="dxa"/>
              <w:right w:w="70" w:type="dxa"/>
            </w:tcMar>
          </w:tcPr>
          <w:p w14:paraId="7E1795FB" w14:textId="77777777" w:rsidR="00C8104F" w:rsidRDefault="00000000">
            <w:pPr>
              <w:rPr>
                <w:rFonts w:hint="eastAsia"/>
              </w:rPr>
            </w:pPr>
            <w:r>
              <w:rPr>
                <w:rFonts w:eastAsia="Liberation Serif"/>
                <w:sz w:val="17"/>
              </w:rPr>
              <w:t>ἐκ παντὸς ἔθνους ...</w:t>
            </w:r>
          </w:p>
        </w:tc>
        <w:tc>
          <w:tcPr>
            <w:tcW w:w="2479" w:type="dxa"/>
            <w:tcMar>
              <w:top w:w="70" w:type="dxa"/>
              <w:left w:w="70" w:type="dxa"/>
              <w:bottom w:w="70" w:type="dxa"/>
              <w:right w:w="70" w:type="dxa"/>
            </w:tcMar>
          </w:tcPr>
          <w:p w14:paraId="69E1CC65" w14:textId="77777777" w:rsidR="00C8104F" w:rsidRPr="00EF4C1C" w:rsidRDefault="00000000">
            <w:pPr>
              <w:rPr>
                <w:rFonts w:hint="eastAsia"/>
                <w:lang w:val="de-DE"/>
              </w:rPr>
            </w:pPr>
            <w:r w:rsidRPr="00EF4C1C">
              <w:rPr>
                <w:rFonts w:eastAsia="Liberation Serif"/>
                <w:sz w:val="17"/>
                <w:lang w:val="de-DE"/>
              </w:rPr>
              <w:t>aus/jenseits von jeder Nation ...</w:t>
            </w:r>
          </w:p>
        </w:tc>
        <w:tc>
          <w:tcPr>
            <w:tcW w:w="2479" w:type="dxa"/>
            <w:tcMar>
              <w:top w:w="70" w:type="dxa"/>
              <w:left w:w="70" w:type="dxa"/>
              <w:bottom w:w="70" w:type="dxa"/>
              <w:right w:w="70" w:type="dxa"/>
            </w:tcMar>
          </w:tcPr>
          <w:p w14:paraId="166B359B" w14:textId="77777777" w:rsidR="00C8104F" w:rsidRPr="00EF4C1C" w:rsidRDefault="00000000">
            <w:pPr>
              <w:rPr>
                <w:rFonts w:hint="eastAsia"/>
                <w:lang w:val="de-DE"/>
              </w:rPr>
            </w:pPr>
            <w:r w:rsidRPr="00EF4C1C">
              <w:rPr>
                <w:rFonts w:eastAsia="Liberation Serif"/>
                <w:sz w:val="17"/>
                <w:lang w:val="de-DE"/>
              </w:rPr>
              <w:t xml:space="preserve">Gewöhnlich: multiethnische Schar aus allen Völkern. Grammatisch kann </w:t>
            </w:r>
            <w:r>
              <w:rPr>
                <w:rFonts w:eastAsia="Liberation Serif"/>
                <w:sz w:val="17"/>
              </w:rPr>
              <w:t>ἐκ</w:t>
            </w:r>
            <w:r w:rsidRPr="00EF4C1C">
              <w:rPr>
                <w:rFonts w:eastAsia="Liberation Serif"/>
                <w:sz w:val="17"/>
                <w:lang w:val="de-DE"/>
              </w:rPr>
              <w:t xml:space="preserve"> aber auch räumlich „aus den Nationen heraus“ verstanden werden; Van Maaren nutzt dies für eine Wieder-Sammlungsdeutung.</w:t>
            </w:r>
          </w:p>
        </w:tc>
        <w:tc>
          <w:tcPr>
            <w:tcW w:w="2479" w:type="dxa"/>
            <w:tcMar>
              <w:top w:w="70" w:type="dxa"/>
              <w:left w:w="70" w:type="dxa"/>
              <w:bottom w:w="70" w:type="dxa"/>
              <w:right w:w="70" w:type="dxa"/>
            </w:tcMar>
          </w:tcPr>
          <w:p w14:paraId="29F438E7" w14:textId="77777777" w:rsidR="00C8104F" w:rsidRDefault="00000000">
            <w:pPr>
              <w:rPr>
                <w:rFonts w:hint="eastAsia"/>
              </w:rPr>
            </w:pPr>
            <w:r>
              <w:rPr>
                <w:rFonts w:eastAsia="Liberation Serif"/>
                <w:sz w:val="17"/>
              </w:rPr>
              <w:t>UMSTRITTEN</w:t>
            </w:r>
          </w:p>
        </w:tc>
      </w:tr>
      <w:tr w:rsidR="00C8104F" w14:paraId="0D0D3EBB" w14:textId="77777777">
        <w:trPr>
          <w:cantSplit/>
          <w:jc w:val="center"/>
        </w:trPr>
        <w:tc>
          <w:tcPr>
            <w:tcW w:w="2479" w:type="dxa"/>
            <w:tcMar>
              <w:top w:w="70" w:type="dxa"/>
              <w:left w:w="70" w:type="dxa"/>
              <w:bottom w:w="70" w:type="dxa"/>
              <w:right w:w="70" w:type="dxa"/>
            </w:tcMar>
          </w:tcPr>
          <w:p w14:paraId="093084EF" w14:textId="77777777" w:rsidR="00C8104F" w:rsidRDefault="00000000">
            <w:pPr>
              <w:rPr>
                <w:rFonts w:hint="eastAsia"/>
              </w:rPr>
            </w:pPr>
            <w:r>
              <w:rPr>
                <w:rFonts w:eastAsia="Liberation Serif"/>
                <w:sz w:val="17"/>
              </w:rPr>
              <w:t>θλῖψις ἡ μεγάλη</w:t>
            </w:r>
          </w:p>
        </w:tc>
        <w:tc>
          <w:tcPr>
            <w:tcW w:w="2479" w:type="dxa"/>
            <w:tcMar>
              <w:top w:w="70" w:type="dxa"/>
              <w:left w:w="70" w:type="dxa"/>
              <w:bottom w:w="70" w:type="dxa"/>
              <w:right w:w="70" w:type="dxa"/>
            </w:tcMar>
          </w:tcPr>
          <w:p w14:paraId="256878E7" w14:textId="77777777" w:rsidR="00C8104F" w:rsidRDefault="00000000">
            <w:pPr>
              <w:rPr>
                <w:rFonts w:hint="eastAsia"/>
              </w:rPr>
            </w:pPr>
            <w:r>
              <w:rPr>
                <w:rFonts w:eastAsia="Liberation Serif"/>
                <w:sz w:val="17"/>
              </w:rPr>
              <w:t>die große Bedrängnis/Trübsal</w:t>
            </w:r>
          </w:p>
        </w:tc>
        <w:tc>
          <w:tcPr>
            <w:tcW w:w="2479" w:type="dxa"/>
            <w:tcMar>
              <w:top w:w="70" w:type="dxa"/>
              <w:left w:w="70" w:type="dxa"/>
              <w:bottom w:w="70" w:type="dxa"/>
              <w:right w:w="70" w:type="dxa"/>
            </w:tcMar>
          </w:tcPr>
          <w:p w14:paraId="33F2F29C" w14:textId="77777777" w:rsidR="00C8104F" w:rsidRDefault="00000000">
            <w:pPr>
              <w:rPr>
                <w:rFonts w:hint="eastAsia"/>
              </w:rPr>
            </w:pPr>
            <w:r w:rsidRPr="00EF4C1C">
              <w:rPr>
                <w:rFonts w:eastAsia="Liberation Serif"/>
                <w:sz w:val="17"/>
                <w:lang w:val="de-DE"/>
              </w:rPr>
              <w:t xml:space="preserve">Der bestimmte Ausdruck und Dan-12-Echo stützen einen eschatologischen Horizont. </w:t>
            </w:r>
            <w:r>
              <w:rPr>
                <w:rFonts w:eastAsia="Liberation Serif"/>
                <w:sz w:val="17"/>
              </w:rPr>
              <w:t>Der Text nennt hier keinen siebenjährigen Zeitplan.</w:t>
            </w:r>
          </w:p>
        </w:tc>
        <w:tc>
          <w:tcPr>
            <w:tcW w:w="2479" w:type="dxa"/>
            <w:tcMar>
              <w:top w:w="70" w:type="dxa"/>
              <w:left w:w="70" w:type="dxa"/>
              <w:bottom w:w="70" w:type="dxa"/>
              <w:right w:w="70" w:type="dxa"/>
            </w:tcMar>
          </w:tcPr>
          <w:p w14:paraId="0A522976" w14:textId="77777777" w:rsidR="00C8104F" w:rsidRDefault="00000000">
            <w:pPr>
              <w:rPr>
                <w:rFonts w:hint="eastAsia"/>
              </w:rPr>
            </w:pPr>
            <w:r>
              <w:rPr>
                <w:rFonts w:eastAsia="Liberation Serif"/>
                <w:sz w:val="17"/>
              </w:rPr>
              <w:t>GUT BELEGT / Zeitmodell OFFEN</w:t>
            </w:r>
          </w:p>
        </w:tc>
      </w:tr>
      <w:tr w:rsidR="00C8104F" w14:paraId="02EB933D" w14:textId="77777777">
        <w:trPr>
          <w:cantSplit/>
          <w:jc w:val="center"/>
        </w:trPr>
        <w:tc>
          <w:tcPr>
            <w:tcW w:w="2479" w:type="dxa"/>
            <w:tcMar>
              <w:top w:w="70" w:type="dxa"/>
              <w:left w:w="70" w:type="dxa"/>
              <w:bottom w:w="70" w:type="dxa"/>
              <w:right w:w="70" w:type="dxa"/>
            </w:tcMar>
          </w:tcPr>
          <w:p w14:paraId="502C3B83" w14:textId="77777777" w:rsidR="00C8104F" w:rsidRDefault="00000000">
            <w:pPr>
              <w:rPr>
                <w:rFonts w:hint="eastAsia"/>
              </w:rPr>
            </w:pPr>
            <w:r>
              <w:rPr>
                <w:rFonts w:eastAsia="Liberation Serif"/>
                <w:sz w:val="17"/>
              </w:rPr>
              <w:t>ἐλεύκαναν ... ἐν τῷ αἵματι</w:t>
            </w:r>
          </w:p>
        </w:tc>
        <w:tc>
          <w:tcPr>
            <w:tcW w:w="2479" w:type="dxa"/>
            <w:tcMar>
              <w:top w:w="70" w:type="dxa"/>
              <w:left w:w="70" w:type="dxa"/>
              <w:bottom w:w="70" w:type="dxa"/>
              <w:right w:w="70" w:type="dxa"/>
            </w:tcMar>
          </w:tcPr>
          <w:p w14:paraId="4BF3F78A" w14:textId="77777777" w:rsidR="00C8104F" w:rsidRPr="00EF4C1C" w:rsidRDefault="00000000">
            <w:pPr>
              <w:rPr>
                <w:rFonts w:hint="eastAsia"/>
                <w:lang w:val="de-DE"/>
              </w:rPr>
            </w:pPr>
            <w:r w:rsidRPr="00EF4C1C">
              <w:rPr>
                <w:rFonts w:eastAsia="Liberation Serif"/>
                <w:sz w:val="17"/>
                <w:lang w:val="de-DE"/>
              </w:rPr>
              <w:t>sie machten weiß im Blut</w:t>
            </w:r>
          </w:p>
        </w:tc>
        <w:tc>
          <w:tcPr>
            <w:tcW w:w="2479" w:type="dxa"/>
            <w:tcMar>
              <w:top w:w="70" w:type="dxa"/>
              <w:left w:w="70" w:type="dxa"/>
              <w:bottom w:w="70" w:type="dxa"/>
              <w:right w:w="70" w:type="dxa"/>
            </w:tcMar>
          </w:tcPr>
          <w:p w14:paraId="696C5900" w14:textId="77777777" w:rsidR="00C8104F" w:rsidRPr="00EF4C1C" w:rsidRDefault="00000000">
            <w:pPr>
              <w:rPr>
                <w:rFonts w:hint="eastAsia"/>
                <w:lang w:val="de-DE"/>
              </w:rPr>
            </w:pPr>
            <w:r w:rsidRPr="00EF4C1C">
              <w:rPr>
                <w:rFonts w:eastAsia="Liberation Serif"/>
                <w:sz w:val="17"/>
                <w:lang w:val="de-DE"/>
              </w:rPr>
              <w:t>bewusste Bildparadoxie: Reinigung geschieht durch den gewaltsamen Tod des Lammes, nicht durch moralische Selbstreinigung.</w:t>
            </w:r>
          </w:p>
        </w:tc>
        <w:tc>
          <w:tcPr>
            <w:tcW w:w="2479" w:type="dxa"/>
            <w:tcMar>
              <w:top w:w="70" w:type="dxa"/>
              <w:left w:w="70" w:type="dxa"/>
              <w:bottom w:w="70" w:type="dxa"/>
              <w:right w:w="70" w:type="dxa"/>
            </w:tcMar>
          </w:tcPr>
          <w:p w14:paraId="7C9F361B" w14:textId="77777777" w:rsidR="00C8104F" w:rsidRDefault="00000000">
            <w:pPr>
              <w:rPr>
                <w:rFonts w:hint="eastAsia"/>
              </w:rPr>
            </w:pPr>
            <w:r>
              <w:rPr>
                <w:rFonts w:eastAsia="Liberation Serif"/>
                <w:sz w:val="17"/>
              </w:rPr>
              <w:t>GUT BELEGT</w:t>
            </w:r>
          </w:p>
        </w:tc>
      </w:tr>
      <w:tr w:rsidR="00C8104F" w14:paraId="3F0EEE07" w14:textId="77777777">
        <w:trPr>
          <w:cantSplit/>
          <w:jc w:val="center"/>
        </w:trPr>
        <w:tc>
          <w:tcPr>
            <w:tcW w:w="2479" w:type="dxa"/>
            <w:tcMar>
              <w:top w:w="70" w:type="dxa"/>
              <w:left w:w="70" w:type="dxa"/>
              <w:bottom w:w="70" w:type="dxa"/>
              <w:right w:w="70" w:type="dxa"/>
            </w:tcMar>
          </w:tcPr>
          <w:p w14:paraId="227C2E27" w14:textId="77777777" w:rsidR="00C8104F" w:rsidRDefault="00000000">
            <w:pPr>
              <w:rPr>
                <w:rFonts w:hint="eastAsia"/>
              </w:rPr>
            </w:pPr>
            <w:r>
              <w:rPr>
                <w:rFonts w:eastAsia="Liberation Serif"/>
                <w:sz w:val="17"/>
              </w:rPr>
              <w:t>σκηνόω</w:t>
            </w:r>
          </w:p>
        </w:tc>
        <w:tc>
          <w:tcPr>
            <w:tcW w:w="2479" w:type="dxa"/>
            <w:tcMar>
              <w:top w:w="70" w:type="dxa"/>
              <w:left w:w="70" w:type="dxa"/>
              <w:bottom w:w="70" w:type="dxa"/>
              <w:right w:w="70" w:type="dxa"/>
            </w:tcMar>
          </w:tcPr>
          <w:p w14:paraId="11036158" w14:textId="77777777" w:rsidR="00C8104F" w:rsidRDefault="00000000">
            <w:pPr>
              <w:rPr>
                <w:rFonts w:hint="eastAsia"/>
              </w:rPr>
            </w:pPr>
            <w:r>
              <w:rPr>
                <w:rFonts w:eastAsia="Liberation Serif"/>
                <w:sz w:val="17"/>
              </w:rPr>
              <w:t>zelten, Wohnung nehmen</w:t>
            </w:r>
          </w:p>
        </w:tc>
        <w:tc>
          <w:tcPr>
            <w:tcW w:w="2479" w:type="dxa"/>
            <w:tcMar>
              <w:top w:w="70" w:type="dxa"/>
              <w:left w:w="70" w:type="dxa"/>
              <w:bottom w:w="70" w:type="dxa"/>
              <w:right w:w="70" w:type="dxa"/>
            </w:tcMar>
          </w:tcPr>
          <w:p w14:paraId="49BA28E9" w14:textId="77777777" w:rsidR="00C8104F" w:rsidRPr="00EF4C1C" w:rsidRDefault="00000000">
            <w:pPr>
              <w:rPr>
                <w:rFonts w:hint="eastAsia"/>
                <w:lang w:val="de-DE"/>
              </w:rPr>
            </w:pPr>
            <w:r w:rsidRPr="00EF4C1C">
              <w:rPr>
                <w:rFonts w:eastAsia="Liberation Serif"/>
                <w:sz w:val="17"/>
                <w:lang w:val="de-DE"/>
              </w:rPr>
              <w:t>Gottes Gegenwart und Schutz; deutlicher Anschluss an Zelt-/Wohntraditionen und Offb 21,3.</w:t>
            </w:r>
          </w:p>
        </w:tc>
        <w:tc>
          <w:tcPr>
            <w:tcW w:w="2479" w:type="dxa"/>
            <w:tcMar>
              <w:top w:w="70" w:type="dxa"/>
              <w:left w:w="70" w:type="dxa"/>
              <w:bottom w:w="70" w:type="dxa"/>
              <w:right w:w="70" w:type="dxa"/>
            </w:tcMar>
          </w:tcPr>
          <w:p w14:paraId="05C0587A" w14:textId="77777777" w:rsidR="00C8104F" w:rsidRDefault="00000000">
            <w:pPr>
              <w:rPr>
                <w:rFonts w:hint="eastAsia"/>
              </w:rPr>
            </w:pPr>
            <w:r>
              <w:rPr>
                <w:rFonts w:eastAsia="Liberation Serif"/>
                <w:sz w:val="17"/>
              </w:rPr>
              <w:t>GUT BELEGT</w:t>
            </w:r>
          </w:p>
        </w:tc>
      </w:tr>
      <w:tr w:rsidR="00C8104F" w14:paraId="73235911" w14:textId="77777777">
        <w:trPr>
          <w:cantSplit/>
          <w:jc w:val="center"/>
        </w:trPr>
        <w:tc>
          <w:tcPr>
            <w:tcW w:w="2479" w:type="dxa"/>
            <w:tcMar>
              <w:top w:w="70" w:type="dxa"/>
              <w:left w:w="70" w:type="dxa"/>
              <w:bottom w:w="70" w:type="dxa"/>
              <w:right w:w="70" w:type="dxa"/>
            </w:tcMar>
          </w:tcPr>
          <w:p w14:paraId="3ACE54BD" w14:textId="77777777" w:rsidR="00C8104F" w:rsidRDefault="00000000">
            <w:pPr>
              <w:rPr>
                <w:rFonts w:hint="eastAsia"/>
              </w:rPr>
            </w:pPr>
            <w:r>
              <w:rPr>
                <w:rFonts w:eastAsia="Liberation Serif"/>
                <w:sz w:val="17"/>
              </w:rPr>
              <w:lastRenderedPageBreak/>
              <w:t>ποιμαίνω</w:t>
            </w:r>
          </w:p>
        </w:tc>
        <w:tc>
          <w:tcPr>
            <w:tcW w:w="2479" w:type="dxa"/>
            <w:tcMar>
              <w:top w:w="70" w:type="dxa"/>
              <w:left w:w="70" w:type="dxa"/>
              <w:bottom w:w="70" w:type="dxa"/>
              <w:right w:w="70" w:type="dxa"/>
            </w:tcMar>
          </w:tcPr>
          <w:p w14:paraId="1895BA78" w14:textId="77777777" w:rsidR="00C8104F" w:rsidRDefault="00000000">
            <w:pPr>
              <w:rPr>
                <w:rFonts w:hint="eastAsia"/>
              </w:rPr>
            </w:pPr>
            <w:r>
              <w:rPr>
                <w:rFonts w:eastAsia="Liberation Serif"/>
                <w:sz w:val="17"/>
              </w:rPr>
              <w:t>weiden, als Hirte führen</w:t>
            </w:r>
          </w:p>
        </w:tc>
        <w:tc>
          <w:tcPr>
            <w:tcW w:w="2479" w:type="dxa"/>
            <w:tcMar>
              <w:top w:w="70" w:type="dxa"/>
              <w:left w:w="70" w:type="dxa"/>
              <w:bottom w:w="70" w:type="dxa"/>
              <w:right w:w="70" w:type="dxa"/>
            </w:tcMar>
          </w:tcPr>
          <w:p w14:paraId="431F3EF9" w14:textId="77777777" w:rsidR="00C8104F" w:rsidRPr="00EF4C1C" w:rsidRDefault="00000000">
            <w:pPr>
              <w:rPr>
                <w:rFonts w:hint="eastAsia"/>
                <w:lang w:val="de-DE"/>
              </w:rPr>
            </w:pPr>
            <w:r w:rsidRPr="00EF4C1C">
              <w:rPr>
                <w:rFonts w:eastAsia="Liberation Serif"/>
                <w:sz w:val="17"/>
                <w:lang w:val="de-DE"/>
              </w:rPr>
              <w:t>Das Lamm übernimmt Hirtenfunktion. Jes 49,10 und Ez 34/Ps 23 bilden den Traditionsraum.</w:t>
            </w:r>
          </w:p>
        </w:tc>
        <w:tc>
          <w:tcPr>
            <w:tcW w:w="2479" w:type="dxa"/>
            <w:tcMar>
              <w:top w:w="70" w:type="dxa"/>
              <w:left w:w="70" w:type="dxa"/>
              <w:bottom w:w="70" w:type="dxa"/>
              <w:right w:w="70" w:type="dxa"/>
            </w:tcMar>
          </w:tcPr>
          <w:p w14:paraId="20BFA4D6" w14:textId="77777777" w:rsidR="00C8104F" w:rsidRDefault="00000000">
            <w:pPr>
              <w:rPr>
                <w:rFonts w:hint="eastAsia"/>
              </w:rPr>
            </w:pPr>
            <w:r>
              <w:rPr>
                <w:rFonts w:eastAsia="Liberation Serif"/>
                <w:sz w:val="17"/>
              </w:rPr>
              <w:t>GUT BELEGT</w:t>
            </w:r>
          </w:p>
        </w:tc>
      </w:tr>
    </w:tbl>
    <w:p w14:paraId="2E1CCB47" w14:textId="77777777" w:rsidR="00C8104F" w:rsidRDefault="00000000">
      <w:pPr>
        <w:pStyle w:val="berschrift2"/>
        <w:spacing w:before="140" w:after="80"/>
      </w:pPr>
      <w:r>
        <w:t>6.1 Textkritischer Status</w:t>
      </w:r>
    </w:p>
    <w:p w14:paraId="21AF1E10" w14:textId="77777777" w:rsidR="00C8104F" w:rsidRPr="00EF4C1C" w:rsidRDefault="00000000">
      <w:pPr>
        <w:rPr>
          <w:rFonts w:hint="eastAsia"/>
          <w:lang w:val="de-DE"/>
        </w:rPr>
      </w:pPr>
      <w:r w:rsidRPr="00EF4C1C">
        <w:rPr>
          <w:lang w:val="de-DE"/>
        </w:rPr>
        <w:t>Der NA28-Text von Offb 7 ist online vollständig verifizierbar. Die aktuellen GNT6/UBS6-Informationen der Deutschen Bibelgesellschaft sind für die Offenbarung besonders wichtig: GNT6 übernimmt die Textänderungen der 2025 erschienenen Editio Critica Maior zur Offenbarung und ist textlich mit dem für 2026 angekündigten NA29 identisch. Damit wäre es methodisch falsch, automatisch anzunehmen, GNT6 stimme in Offb 7 vollständig mit NA28 überein. Da der vollständige GNT6-Text samt Apparat zu Offb 7 in der Webrecherche nicht frei einsehbar war, bleibt die konkrete Vers-für-Vers-Differenzprüfung offen und wird als Forschungsagenda ausgewiesen.</w:t>
      </w:r>
    </w:p>
    <w:p w14:paraId="5621194A" w14:textId="77777777" w:rsidR="00C8104F" w:rsidRPr="00EF4C1C" w:rsidRDefault="00000000">
      <w:pPr>
        <w:pStyle w:val="berschrift1"/>
        <w:spacing w:before="200" w:after="80"/>
        <w:rPr>
          <w:lang w:val="de-DE"/>
        </w:rPr>
      </w:pPr>
      <w:r w:rsidRPr="00EF4C1C">
        <w:rPr>
          <w:lang w:val="de-DE"/>
        </w:rPr>
        <w:t>7. Historischer, sozialer und literarischer Kontext</w:t>
      </w:r>
    </w:p>
    <w:p w14:paraId="4ED3FEAE" w14:textId="77777777" w:rsidR="00C8104F" w:rsidRPr="00EF4C1C" w:rsidRDefault="00000000">
      <w:pPr>
        <w:rPr>
          <w:rFonts w:hint="eastAsia"/>
          <w:lang w:val="de-DE"/>
        </w:rPr>
      </w:pPr>
      <w:r w:rsidRPr="00EF4C1C">
        <w:rPr>
          <w:rFonts w:eastAsia="Liberation Serif"/>
          <w:b/>
          <w:color w:val="2D4860"/>
          <w:lang w:val="de-DE"/>
        </w:rPr>
        <w:t xml:space="preserve">Adressaten: </w:t>
      </w:r>
      <w:r w:rsidRPr="00EF4C1C">
        <w:rPr>
          <w:rFonts w:eastAsia="Liberation Serif"/>
          <w:lang w:val="de-DE"/>
        </w:rPr>
        <w:t>Die Offenbarung richtet sich ausdrücklich an Gemeinden in der römischen Provinz Asia. Das Buch verbindet apokalyptische Vision, Prophetie und Briefkommunikation.</w:t>
      </w:r>
    </w:p>
    <w:p w14:paraId="35DE2809" w14:textId="77777777" w:rsidR="00C8104F" w:rsidRPr="00EF4C1C" w:rsidRDefault="00000000">
      <w:pPr>
        <w:rPr>
          <w:rFonts w:hint="eastAsia"/>
          <w:lang w:val="de-DE"/>
        </w:rPr>
      </w:pPr>
      <w:r w:rsidRPr="00EF4C1C">
        <w:rPr>
          <w:rFonts w:eastAsia="Liberation Serif"/>
          <w:b/>
          <w:color w:val="2D4860"/>
          <w:lang w:val="de-DE"/>
        </w:rPr>
        <w:t xml:space="preserve">Funktion apokalyptischer Bildsprache: </w:t>
      </w:r>
      <w:r w:rsidRPr="00EF4C1C">
        <w:rPr>
          <w:rFonts w:eastAsia="Liberation Serif"/>
          <w:lang w:val="de-DE"/>
        </w:rPr>
        <w:t>Sie enthüllt eine verborgene Deutung der Gegenwart aus Gottes Perspektive. Sie will Gemeinden in Loyalitätskonflikten orientieren, nicht bloß zukünftige Ereignisse katalogisieren.</w:t>
      </w:r>
    </w:p>
    <w:p w14:paraId="26B2BE68" w14:textId="77777777" w:rsidR="00C8104F" w:rsidRPr="00EF4C1C" w:rsidRDefault="00000000">
      <w:pPr>
        <w:rPr>
          <w:rFonts w:hint="eastAsia"/>
          <w:lang w:val="de-DE"/>
        </w:rPr>
      </w:pPr>
      <w:r w:rsidRPr="00EF4C1C">
        <w:rPr>
          <w:rFonts w:eastAsia="Liberation Serif"/>
          <w:b/>
          <w:color w:val="2D4860"/>
          <w:lang w:val="de-DE"/>
        </w:rPr>
        <w:t xml:space="preserve">Endzeithorizont: </w:t>
      </w:r>
      <w:r w:rsidRPr="00EF4C1C">
        <w:rPr>
          <w:rFonts w:eastAsia="Liberation Serif"/>
          <w:lang w:val="de-DE"/>
        </w:rPr>
        <w:t>Er ist real und theologisch wichtig. In Offb 7 wird er jedoch pastoral eingesetzt: Wer zu Gott gehört, wird in Bedrängnis nicht aus Gottes Hand fallen. Der Schwerpunkt liegt auf Bewahrung und Ziel, nicht auf Datierung.</w:t>
      </w:r>
    </w:p>
    <w:p w14:paraId="323F6D28" w14:textId="77777777" w:rsidR="00C8104F" w:rsidRPr="00EF4C1C" w:rsidRDefault="00000000">
      <w:pPr>
        <w:rPr>
          <w:rFonts w:hint="eastAsia"/>
          <w:lang w:val="de-DE"/>
        </w:rPr>
      </w:pPr>
      <w:r w:rsidRPr="00EF4C1C">
        <w:rPr>
          <w:rFonts w:eastAsia="Liberation Serif"/>
          <w:b/>
          <w:color w:val="2D4860"/>
          <w:lang w:val="de-DE"/>
        </w:rPr>
        <w:t xml:space="preserve">Militärische/Volkszählungs-Assoziationen: </w:t>
      </w:r>
      <w:r w:rsidRPr="00EF4C1C">
        <w:rPr>
          <w:rFonts w:eastAsia="Liberation Serif"/>
          <w:lang w:val="de-DE"/>
        </w:rPr>
        <w:t>Die geordnete Zwölfstämme-Liste und die Zahlenstruktur können Muster einer endzeitlichen Musterung aufnehmen. Bauckham hat diese Linie stark gemacht; sie ist plausibel, sollte aber die konkrete Trostfunktion des Textes nicht überlagern.</w:t>
      </w:r>
    </w:p>
    <w:p w14:paraId="464B550C" w14:textId="77777777" w:rsidR="00C8104F" w:rsidRPr="00EF4C1C" w:rsidRDefault="00000000">
      <w:pPr>
        <w:spacing w:before="40"/>
        <w:ind w:left="198"/>
        <w:rPr>
          <w:rFonts w:hint="eastAsia"/>
          <w:lang w:val="de-DE"/>
        </w:rPr>
      </w:pPr>
      <w:r w:rsidRPr="00EF4C1C">
        <w:rPr>
          <w:rFonts w:eastAsia="Liberation Serif"/>
          <w:i/>
          <w:color w:val="5A5A5A"/>
          <w:sz w:val="18"/>
          <w:lang w:val="de-DE"/>
        </w:rPr>
        <w:t>Quellenbasis: WiBiLex Apokalyptik (NT); WiBiLex Literaturgeschichte; Bauckham 1991; bereitgestellte Kommentare.</w:t>
      </w:r>
    </w:p>
    <w:p w14:paraId="530A8C11" w14:textId="77777777" w:rsidR="00C8104F" w:rsidRDefault="00000000">
      <w:pPr>
        <w:pStyle w:val="berschrift1"/>
        <w:spacing w:before="200" w:after="80"/>
      </w:pPr>
      <w:r>
        <w:t>8. Intertextualität, Paralleltexte und Motivnetz</w:t>
      </w:r>
    </w:p>
    <w:tbl>
      <w:tblPr>
        <w:tblStyle w:val="Tabellenraster"/>
        <w:tblW w:w="0" w:type="auto"/>
        <w:jc w:val="center"/>
        <w:tblLook w:val="04A0" w:firstRow="1" w:lastRow="0" w:firstColumn="1" w:lastColumn="0" w:noHBand="0" w:noVBand="1"/>
      </w:tblPr>
      <w:tblGrid>
        <w:gridCol w:w="2479"/>
        <w:gridCol w:w="2479"/>
        <w:gridCol w:w="2479"/>
        <w:gridCol w:w="2479"/>
      </w:tblGrid>
      <w:tr w:rsidR="00C8104F" w14:paraId="33059024" w14:textId="77777777">
        <w:trPr>
          <w:cantSplit/>
          <w:tblHeader/>
          <w:jc w:val="center"/>
        </w:trPr>
        <w:tc>
          <w:tcPr>
            <w:tcW w:w="2479" w:type="dxa"/>
            <w:shd w:val="clear" w:color="auto" w:fill="DCE6ED"/>
          </w:tcPr>
          <w:p w14:paraId="56AC58CB" w14:textId="77777777" w:rsidR="00C8104F" w:rsidRDefault="00000000">
            <w:pPr>
              <w:rPr>
                <w:rFonts w:hint="eastAsia"/>
              </w:rPr>
            </w:pPr>
            <w:r>
              <w:rPr>
                <w:rFonts w:ascii="Liberation Sans" w:eastAsia="Liberation Sans" w:hAnsi="Liberation Sans"/>
                <w:b/>
                <w:sz w:val="18"/>
              </w:rPr>
              <w:t>Bezug</w:t>
            </w:r>
          </w:p>
        </w:tc>
        <w:tc>
          <w:tcPr>
            <w:tcW w:w="2479" w:type="dxa"/>
            <w:shd w:val="clear" w:color="auto" w:fill="DCE6ED"/>
          </w:tcPr>
          <w:p w14:paraId="2CD73DD0" w14:textId="77777777" w:rsidR="00C8104F" w:rsidRDefault="00000000">
            <w:pPr>
              <w:rPr>
                <w:rFonts w:hint="eastAsia"/>
              </w:rPr>
            </w:pPr>
            <w:r>
              <w:rPr>
                <w:rFonts w:ascii="Liberation Sans" w:eastAsia="Liberation Sans" w:hAnsi="Liberation Sans"/>
                <w:b/>
                <w:sz w:val="18"/>
              </w:rPr>
              <w:t>Motiv im Ursprungstext</w:t>
            </w:r>
          </w:p>
        </w:tc>
        <w:tc>
          <w:tcPr>
            <w:tcW w:w="2479" w:type="dxa"/>
            <w:shd w:val="clear" w:color="auto" w:fill="DCE6ED"/>
          </w:tcPr>
          <w:p w14:paraId="586B14C6" w14:textId="77777777" w:rsidR="00C8104F" w:rsidRDefault="00000000">
            <w:pPr>
              <w:rPr>
                <w:rFonts w:hint="eastAsia"/>
              </w:rPr>
            </w:pPr>
            <w:r>
              <w:rPr>
                <w:rFonts w:ascii="Liberation Sans" w:eastAsia="Liberation Sans" w:hAnsi="Liberation Sans"/>
                <w:b/>
                <w:sz w:val="18"/>
              </w:rPr>
              <w:t>Funktion in Offb 7</w:t>
            </w:r>
          </w:p>
        </w:tc>
        <w:tc>
          <w:tcPr>
            <w:tcW w:w="2479" w:type="dxa"/>
            <w:shd w:val="clear" w:color="auto" w:fill="DCE6ED"/>
          </w:tcPr>
          <w:p w14:paraId="1F08E352" w14:textId="77777777" w:rsidR="00C8104F" w:rsidRDefault="00000000">
            <w:pPr>
              <w:rPr>
                <w:rFonts w:hint="eastAsia"/>
              </w:rPr>
            </w:pPr>
            <w:r>
              <w:rPr>
                <w:rFonts w:ascii="Liberation Sans" w:eastAsia="Liberation Sans" w:hAnsi="Liberation Sans"/>
                <w:b/>
                <w:sz w:val="18"/>
              </w:rPr>
              <w:t>Gewicht</w:t>
            </w:r>
          </w:p>
        </w:tc>
      </w:tr>
      <w:tr w:rsidR="00C8104F" w14:paraId="07E22B0C" w14:textId="77777777">
        <w:trPr>
          <w:cantSplit/>
          <w:jc w:val="center"/>
        </w:trPr>
        <w:tc>
          <w:tcPr>
            <w:tcW w:w="2479" w:type="dxa"/>
            <w:tcMar>
              <w:top w:w="70" w:type="dxa"/>
              <w:left w:w="70" w:type="dxa"/>
              <w:bottom w:w="70" w:type="dxa"/>
              <w:right w:w="70" w:type="dxa"/>
            </w:tcMar>
          </w:tcPr>
          <w:p w14:paraId="77777643" w14:textId="77777777" w:rsidR="00C8104F" w:rsidRDefault="00000000">
            <w:pPr>
              <w:rPr>
                <w:rFonts w:hint="eastAsia"/>
              </w:rPr>
            </w:pPr>
            <w:r>
              <w:rPr>
                <w:rFonts w:eastAsia="Liberation Serif"/>
                <w:sz w:val="17"/>
              </w:rPr>
              <w:t>Hes 9,4–6</w:t>
            </w:r>
          </w:p>
        </w:tc>
        <w:tc>
          <w:tcPr>
            <w:tcW w:w="2479" w:type="dxa"/>
            <w:tcMar>
              <w:top w:w="70" w:type="dxa"/>
              <w:left w:w="70" w:type="dxa"/>
              <w:bottom w:w="70" w:type="dxa"/>
              <w:right w:w="70" w:type="dxa"/>
            </w:tcMar>
          </w:tcPr>
          <w:p w14:paraId="3D00E997" w14:textId="77777777" w:rsidR="00C8104F" w:rsidRPr="00EF4C1C" w:rsidRDefault="00000000">
            <w:pPr>
              <w:rPr>
                <w:rFonts w:hint="eastAsia"/>
                <w:lang w:val="de-DE"/>
              </w:rPr>
            </w:pPr>
            <w:r w:rsidRPr="00EF4C1C">
              <w:rPr>
                <w:rFonts w:eastAsia="Liberation Serif"/>
                <w:sz w:val="17"/>
                <w:lang w:val="de-DE"/>
              </w:rPr>
              <w:t>Zeichen an der Stirn vor dem Gericht</w:t>
            </w:r>
          </w:p>
        </w:tc>
        <w:tc>
          <w:tcPr>
            <w:tcW w:w="2479" w:type="dxa"/>
            <w:tcMar>
              <w:top w:w="70" w:type="dxa"/>
              <w:left w:w="70" w:type="dxa"/>
              <w:bottom w:w="70" w:type="dxa"/>
              <w:right w:w="70" w:type="dxa"/>
            </w:tcMar>
          </w:tcPr>
          <w:p w14:paraId="670E2C6E" w14:textId="77777777" w:rsidR="00C8104F" w:rsidRDefault="00000000">
            <w:pPr>
              <w:rPr>
                <w:rFonts w:hint="eastAsia"/>
              </w:rPr>
            </w:pPr>
            <w:r w:rsidRPr="00EF4C1C">
              <w:rPr>
                <w:rFonts w:eastAsia="Liberation Serif"/>
                <w:sz w:val="17"/>
                <w:lang w:val="de-DE"/>
              </w:rPr>
              <w:t xml:space="preserve">Offb 7 übernimmt das Grundmuster „Kennzeichnung vor dem Gericht“, verwendet aber </w:t>
            </w:r>
            <w:r>
              <w:rPr>
                <w:rFonts w:eastAsia="Liberation Serif"/>
                <w:sz w:val="17"/>
              </w:rPr>
              <w:t>σφραγίζω</w:t>
            </w:r>
            <w:r w:rsidRPr="00EF4C1C">
              <w:rPr>
                <w:rFonts w:eastAsia="Liberation Serif"/>
                <w:sz w:val="17"/>
                <w:lang w:val="de-DE"/>
              </w:rPr>
              <w:t xml:space="preserve"> statt des LXX-Zeichens. </w:t>
            </w:r>
            <w:r>
              <w:rPr>
                <w:rFonts w:eastAsia="Liberation Serif"/>
                <w:sz w:val="17"/>
              </w:rPr>
              <w:t>Schutz und Zugehörigkeit sind zentrale Echos.</w:t>
            </w:r>
          </w:p>
        </w:tc>
        <w:tc>
          <w:tcPr>
            <w:tcW w:w="2479" w:type="dxa"/>
            <w:tcMar>
              <w:top w:w="70" w:type="dxa"/>
              <w:left w:w="70" w:type="dxa"/>
              <w:bottom w:w="70" w:type="dxa"/>
              <w:right w:w="70" w:type="dxa"/>
            </w:tcMar>
          </w:tcPr>
          <w:p w14:paraId="25CB6B5A" w14:textId="77777777" w:rsidR="00C8104F" w:rsidRDefault="00000000">
            <w:pPr>
              <w:rPr>
                <w:rFonts w:hint="eastAsia"/>
              </w:rPr>
            </w:pPr>
            <w:r>
              <w:rPr>
                <w:rFonts w:eastAsia="Liberation Serif"/>
                <w:sz w:val="17"/>
              </w:rPr>
              <w:t>tragend</w:t>
            </w:r>
          </w:p>
        </w:tc>
      </w:tr>
      <w:tr w:rsidR="00C8104F" w14:paraId="5D498A02" w14:textId="77777777">
        <w:trPr>
          <w:cantSplit/>
          <w:jc w:val="center"/>
        </w:trPr>
        <w:tc>
          <w:tcPr>
            <w:tcW w:w="2479" w:type="dxa"/>
            <w:tcMar>
              <w:top w:w="70" w:type="dxa"/>
              <w:left w:w="70" w:type="dxa"/>
              <w:bottom w:w="70" w:type="dxa"/>
              <w:right w:w="70" w:type="dxa"/>
            </w:tcMar>
          </w:tcPr>
          <w:p w14:paraId="0A9A2C8D" w14:textId="77777777" w:rsidR="00C8104F" w:rsidRDefault="00000000">
            <w:pPr>
              <w:rPr>
                <w:rFonts w:hint="eastAsia"/>
              </w:rPr>
            </w:pPr>
            <w:r>
              <w:rPr>
                <w:rFonts w:eastAsia="Liberation Serif"/>
                <w:sz w:val="17"/>
              </w:rPr>
              <w:t>Dan 12,1</w:t>
            </w:r>
          </w:p>
        </w:tc>
        <w:tc>
          <w:tcPr>
            <w:tcW w:w="2479" w:type="dxa"/>
            <w:tcMar>
              <w:top w:w="70" w:type="dxa"/>
              <w:left w:w="70" w:type="dxa"/>
              <w:bottom w:w="70" w:type="dxa"/>
              <w:right w:w="70" w:type="dxa"/>
            </w:tcMar>
          </w:tcPr>
          <w:p w14:paraId="57ABD1BF" w14:textId="77777777" w:rsidR="00C8104F" w:rsidRPr="00EF4C1C" w:rsidRDefault="00000000">
            <w:pPr>
              <w:rPr>
                <w:rFonts w:hint="eastAsia"/>
                <w:lang w:val="de-DE"/>
              </w:rPr>
            </w:pPr>
            <w:r w:rsidRPr="00EF4C1C">
              <w:rPr>
                <w:rFonts w:eastAsia="Liberation Serif"/>
                <w:sz w:val="17"/>
                <w:lang w:val="de-DE"/>
              </w:rPr>
              <w:t>einzigartige Zeit der Bedrängnis, Rettung des eingeschriebenen Volkes</w:t>
            </w:r>
          </w:p>
        </w:tc>
        <w:tc>
          <w:tcPr>
            <w:tcW w:w="2479" w:type="dxa"/>
            <w:tcMar>
              <w:top w:w="70" w:type="dxa"/>
              <w:left w:w="70" w:type="dxa"/>
              <w:bottom w:w="70" w:type="dxa"/>
              <w:right w:w="70" w:type="dxa"/>
            </w:tcMar>
          </w:tcPr>
          <w:p w14:paraId="759A72E3" w14:textId="77777777" w:rsidR="00C8104F" w:rsidRPr="00EF4C1C" w:rsidRDefault="00000000">
            <w:pPr>
              <w:rPr>
                <w:rFonts w:hint="eastAsia"/>
                <w:lang w:val="de-DE"/>
              </w:rPr>
            </w:pPr>
            <w:r w:rsidRPr="00EF4C1C">
              <w:rPr>
                <w:rFonts w:eastAsia="Liberation Serif"/>
                <w:sz w:val="17"/>
                <w:lang w:val="de-DE"/>
              </w:rPr>
              <w:t xml:space="preserve">Erhellt </w:t>
            </w:r>
            <w:r>
              <w:rPr>
                <w:rFonts w:eastAsia="Liberation Serif"/>
                <w:sz w:val="17"/>
              </w:rPr>
              <w:t>θλῖψις</w:t>
            </w:r>
            <w:r w:rsidRPr="00EF4C1C">
              <w:rPr>
                <w:rFonts w:eastAsia="Liberation Serif"/>
                <w:sz w:val="17"/>
                <w:lang w:val="de-DE"/>
              </w:rPr>
              <w:t xml:space="preserve"> </w:t>
            </w:r>
            <w:r>
              <w:rPr>
                <w:rFonts w:eastAsia="Liberation Serif"/>
                <w:sz w:val="17"/>
              </w:rPr>
              <w:t>ἡ</w:t>
            </w:r>
            <w:r w:rsidRPr="00EF4C1C">
              <w:rPr>
                <w:rFonts w:eastAsia="Liberation Serif"/>
                <w:sz w:val="17"/>
                <w:lang w:val="de-DE"/>
              </w:rPr>
              <w:t xml:space="preserve"> </w:t>
            </w:r>
            <w:r>
              <w:rPr>
                <w:rFonts w:eastAsia="Liberation Serif"/>
                <w:sz w:val="17"/>
              </w:rPr>
              <w:t>μεγάλη</w:t>
            </w:r>
            <w:r w:rsidRPr="00EF4C1C">
              <w:rPr>
                <w:rFonts w:eastAsia="Liberation Serif"/>
                <w:sz w:val="17"/>
                <w:lang w:val="de-DE"/>
              </w:rPr>
              <w:t xml:space="preserve"> und den endzeitlichen Rettungshorizont.</w:t>
            </w:r>
          </w:p>
        </w:tc>
        <w:tc>
          <w:tcPr>
            <w:tcW w:w="2479" w:type="dxa"/>
            <w:tcMar>
              <w:top w:w="70" w:type="dxa"/>
              <w:left w:w="70" w:type="dxa"/>
              <w:bottom w:w="70" w:type="dxa"/>
              <w:right w:w="70" w:type="dxa"/>
            </w:tcMar>
          </w:tcPr>
          <w:p w14:paraId="41365AE3" w14:textId="77777777" w:rsidR="00C8104F" w:rsidRDefault="00000000">
            <w:pPr>
              <w:rPr>
                <w:rFonts w:hint="eastAsia"/>
              </w:rPr>
            </w:pPr>
            <w:r>
              <w:rPr>
                <w:rFonts w:eastAsia="Liberation Serif"/>
                <w:sz w:val="17"/>
              </w:rPr>
              <w:t>tragend</w:t>
            </w:r>
          </w:p>
        </w:tc>
      </w:tr>
      <w:tr w:rsidR="00C8104F" w14:paraId="61E5E113" w14:textId="77777777">
        <w:trPr>
          <w:cantSplit/>
          <w:jc w:val="center"/>
        </w:trPr>
        <w:tc>
          <w:tcPr>
            <w:tcW w:w="2479" w:type="dxa"/>
            <w:tcMar>
              <w:top w:w="70" w:type="dxa"/>
              <w:left w:w="70" w:type="dxa"/>
              <w:bottom w:w="70" w:type="dxa"/>
              <w:right w:w="70" w:type="dxa"/>
            </w:tcMar>
          </w:tcPr>
          <w:p w14:paraId="69405CDE" w14:textId="77777777" w:rsidR="00C8104F" w:rsidRDefault="00000000">
            <w:pPr>
              <w:rPr>
                <w:rFonts w:hint="eastAsia"/>
              </w:rPr>
            </w:pPr>
            <w:r>
              <w:rPr>
                <w:rFonts w:eastAsia="Liberation Serif"/>
                <w:sz w:val="17"/>
              </w:rPr>
              <w:t>Jes 49,8–10</w:t>
            </w:r>
          </w:p>
        </w:tc>
        <w:tc>
          <w:tcPr>
            <w:tcW w:w="2479" w:type="dxa"/>
            <w:tcMar>
              <w:top w:w="70" w:type="dxa"/>
              <w:left w:w="70" w:type="dxa"/>
              <w:bottom w:w="70" w:type="dxa"/>
              <w:right w:w="70" w:type="dxa"/>
            </w:tcMar>
          </w:tcPr>
          <w:p w14:paraId="6537B14C" w14:textId="77777777" w:rsidR="00C8104F" w:rsidRPr="00EF4C1C" w:rsidRDefault="00000000">
            <w:pPr>
              <w:rPr>
                <w:rFonts w:hint="eastAsia"/>
                <w:lang w:val="de-DE"/>
              </w:rPr>
            </w:pPr>
            <w:r w:rsidRPr="00EF4C1C">
              <w:rPr>
                <w:rFonts w:eastAsia="Liberation Serif"/>
                <w:sz w:val="17"/>
                <w:lang w:val="de-DE"/>
              </w:rPr>
              <w:t>Heimkehr, kein Hunger/Durst, keine sengende Sonne; Gott führt zu Wasserquellen</w:t>
            </w:r>
          </w:p>
        </w:tc>
        <w:tc>
          <w:tcPr>
            <w:tcW w:w="2479" w:type="dxa"/>
            <w:tcMar>
              <w:top w:w="70" w:type="dxa"/>
              <w:left w:w="70" w:type="dxa"/>
              <w:bottom w:w="70" w:type="dxa"/>
              <w:right w:w="70" w:type="dxa"/>
            </w:tcMar>
          </w:tcPr>
          <w:p w14:paraId="2499AC18" w14:textId="77777777" w:rsidR="00C8104F" w:rsidRPr="00EF4C1C" w:rsidRDefault="00000000">
            <w:pPr>
              <w:rPr>
                <w:rFonts w:hint="eastAsia"/>
                <w:lang w:val="de-DE"/>
              </w:rPr>
            </w:pPr>
            <w:r w:rsidRPr="00EF4C1C">
              <w:rPr>
                <w:rFonts w:eastAsia="Liberation Serif"/>
                <w:sz w:val="17"/>
                <w:lang w:val="de-DE"/>
              </w:rPr>
              <w:t>Offb 7,16–17 nimmt die Heilsbilder auf, setzt aber das Lamm als Hirten/Führer ein.</w:t>
            </w:r>
          </w:p>
        </w:tc>
        <w:tc>
          <w:tcPr>
            <w:tcW w:w="2479" w:type="dxa"/>
            <w:tcMar>
              <w:top w:w="70" w:type="dxa"/>
              <w:left w:w="70" w:type="dxa"/>
              <w:bottom w:w="70" w:type="dxa"/>
              <w:right w:w="70" w:type="dxa"/>
            </w:tcMar>
          </w:tcPr>
          <w:p w14:paraId="366BD562" w14:textId="77777777" w:rsidR="00C8104F" w:rsidRDefault="00000000">
            <w:pPr>
              <w:rPr>
                <w:rFonts w:hint="eastAsia"/>
              </w:rPr>
            </w:pPr>
            <w:r>
              <w:rPr>
                <w:rFonts w:eastAsia="Liberation Serif"/>
                <w:sz w:val="17"/>
              </w:rPr>
              <w:t>sehr tragend</w:t>
            </w:r>
          </w:p>
        </w:tc>
      </w:tr>
      <w:tr w:rsidR="00C8104F" w14:paraId="07405051" w14:textId="77777777">
        <w:trPr>
          <w:cantSplit/>
          <w:jc w:val="center"/>
        </w:trPr>
        <w:tc>
          <w:tcPr>
            <w:tcW w:w="2479" w:type="dxa"/>
            <w:tcMar>
              <w:top w:w="70" w:type="dxa"/>
              <w:left w:w="70" w:type="dxa"/>
              <w:bottom w:w="70" w:type="dxa"/>
              <w:right w:w="70" w:type="dxa"/>
            </w:tcMar>
          </w:tcPr>
          <w:p w14:paraId="4AF872E3" w14:textId="77777777" w:rsidR="00C8104F" w:rsidRDefault="00000000">
            <w:pPr>
              <w:rPr>
                <w:rFonts w:hint="eastAsia"/>
              </w:rPr>
            </w:pPr>
            <w:r>
              <w:rPr>
                <w:rFonts w:eastAsia="Liberation Serif"/>
                <w:sz w:val="17"/>
              </w:rPr>
              <w:t>Jes 25,8</w:t>
            </w:r>
          </w:p>
        </w:tc>
        <w:tc>
          <w:tcPr>
            <w:tcW w:w="2479" w:type="dxa"/>
            <w:tcMar>
              <w:top w:w="70" w:type="dxa"/>
              <w:left w:w="70" w:type="dxa"/>
              <w:bottom w:w="70" w:type="dxa"/>
              <w:right w:w="70" w:type="dxa"/>
            </w:tcMar>
          </w:tcPr>
          <w:p w14:paraId="385C5844" w14:textId="77777777" w:rsidR="00C8104F" w:rsidRPr="00EF4C1C" w:rsidRDefault="00000000">
            <w:pPr>
              <w:rPr>
                <w:rFonts w:hint="eastAsia"/>
                <w:lang w:val="de-DE"/>
              </w:rPr>
            </w:pPr>
            <w:r w:rsidRPr="00EF4C1C">
              <w:rPr>
                <w:rFonts w:eastAsia="Liberation Serif"/>
                <w:sz w:val="17"/>
                <w:lang w:val="de-DE"/>
              </w:rPr>
              <w:t>Gott vernichtet den Tod und wischt Tränen ab</w:t>
            </w:r>
          </w:p>
        </w:tc>
        <w:tc>
          <w:tcPr>
            <w:tcW w:w="2479" w:type="dxa"/>
            <w:tcMar>
              <w:top w:w="70" w:type="dxa"/>
              <w:left w:w="70" w:type="dxa"/>
              <w:bottom w:w="70" w:type="dxa"/>
              <w:right w:w="70" w:type="dxa"/>
            </w:tcMar>
          </w:tcPr>
          <w:p w14:paraId="49B2EE76" w14:textId="77777777" w:rsidR="00C8104F" w:rsidRPr="00EF4C1C" w:rsidRDefault="00000000">
            <w:pPr>
              <w:rPr>
                <w:rFonts w:hint="eastAsia"/>
                <w:lang w:val="de-DE"/>
              </w:rPr>
            </w:pPr>
            <w:r w:rsidRPr="00EF4C1C">
              <w:rPr>
                <w:rFonts w:eastAsia="Liberation Serif"/>
                <w:sz w:val="17"/>
                <w:lang w:val="de-DE"/>
              </w:rPr>
              <w:t>Offb 7,17 übernimmt das Tränenmotiv; Offb 21,4 führt es weiter.</w:t>
            </w:r>
          </w:p>
        </w:tc>
        <w:tc>
          <w:tcPr>
            <w:tcW w:w="2479" w:type="dxa"/>
            <w:tcMar>
              <w:top w:w="70" w:type="dxa"/>
              <w:left w:w="70" w:type="dxa"/>
              <w:bottom w:w="70" w:type="dxa"/>
              <w:right w:w="70" w:type="dxa"/>
            </w:tcMar>
          </w:tcPr>
          <w:p w14:paraId="707302D3" w14:textId="77777777" w:rsidR="00C8104F" w:rsidRDefault="00000000">
            <w:pPr>
              <w:rPr>
                <w:rFonts w:hint="eastAsia"/>
              </w:rPr>
            </w:pPr>
            <w:r>
              <w:rPr>
                <w:rFonts w:eastAsia="Liberation Serif"/>
                <w:sz w:val="17"/>
              </w:rPr>
              <w:t>sehr tragend</w:t>
            </w:r>
          </w:p>
        </w:tc>
      </w:tr>
      <w:tr w:rsidR="00C8104F" w14:paraId="1E202593" w14:textId="77777777">
        <w:trPr>
          <w:cantSplit/>
          <w:jc w:val="center"/>
        </w:trPr>
        <w:tc>
          <w:tcPr>
            <w:tcW w:w="2479" w:type="dxa"/>
            <w:tcMar>
              <w:top w:w="70" w:type="dxa"/>
              <w:left w:w="70" w:type="dxa"/>
              <w:bottom w:w="70" w:type="dxa"/>
              <w:right w:w="70" w:type="dxa"/>
            </w:tcMar>
          </w:tcPr>
          <w:p w14:paraId="4955EA0C" w14:textId="77777777" w:rsidR="00C8104F" w:rsidRDefault="00000000">
            <w:pPr>
              <w:rPr>
                <w:rFonts w:hint="eastAsia"/>
              </w:rPr>
            </w:pPr>
            <w:r>
              <w:rPr>
                <w:rFonts w:eastAsia="Liberation Serif"/>
                <w:sz w:val="17"/>
              </w:rPr>
              <w:lastRenderedPageBreak/>
              <w:t>Ez 37,21–28</w:t>
            </w:r>
          </w:p>
        </w:tc>
        <w:tc>
          <w:tcPr>
            <w:tcW w:w="2479" w:type="dxa"/>
            <w:tcMar>
              <w:top w:w="70" w:type="dxa"/>
              <w:left w:w="70" w:type="dxa"/>
              <w:bottom w:w="70" w:type="dxa"/>
              <w:right w:w="70" w:type="dxa"/>
            </w:tcMar>
          </w:tcPr>
          <w:p w14:paraId="0000B82A" w14:textId="77777777" w:rsidR="00C8104F" w:rsidRPr="00EF4C1C" w:rsidRDefault="00000000">
            <w:pPr>
              <w:rPr>
                <w:rFonts w:hint="eastAsia"/>
                <w:lang w:val="de-DE"/>
              </w:rPr>
            </w:pPr>
            <w:r w:rsidRPr="00EF4C1C">
              <w:rPr>
                <w:rFonts w:eastAsia="Liberation Serif"/>
                <w:sz w:val="17"/>
                <w:lang w:val="de-DE"/>
              </w:rPr>
              <w:t>Wiedervereinigung Israels, Gottes Wohnung unter seinem Volk</w:t>
            </w:r>
          </w:p>
        </w:tc>
        <w:tc>
          <w:tcPr>
            <w:tcW w:w="2479" w:type="dxa"/>
            <w:tcMar>
              <w:top w:w="70" w:type="dxa"/>
              <w:left w:w="70" w:type="dxa"/>
              <w:bottom w:w="70" w:type="dxa"/>
              <w:right w:w="70" w:type="dxa"/>
            </w:tcMar>
          </w:tcPr>
          <w:p w14:paraId="36A5C2A7" w14:textId="77777777" w:rsidR="00C8104F" w:rsidRPr="00EF4C1C" w:rsidRDefault="00000000">
            <w:pPr>
              <w:rPr>
                <w:rFonts w:hint="eastAsia"/>
                <w:lang w:val="de-DE"/>
              </w:rPr>
            </w:pPr>
            <w:r w:rsidRPr="00EF4C1C">
              <w:rPr>
                <w:rFonts w:eastAsia="Liberation Serif"/>
                <w:sz w:val="17"/>
                <w:lang w:val="de-DE"/>
              </w:rPr>
              <w:t xml:space="preserve">Erhellt sowohl Israelfrage als auch </w:t>
            </w:r>
            <w:r>
              <w:rPr>
                <w:rFonts w:eastAsia="Liberation Serif"/>
                <w:sz w:val="17"/>
              </w:rPr>
              <w:t>σκηνώσει</w:t>
            </w:r>
            <w:r w:rsidRPr="00EF4C1C">
              <w:rPr>
                <w:rFonts w:eastAsia="Liberation Serif"/>
                <w:sz w:val="17"/>
                <w:lang w:val="de-DE"/>
              </w:rPr>
              <w:t xml:space="preserve"> in V.15. Van Maaren macht diesen Wieder-Sammlungs-Kontext neu stark.</w:t>
            </w:r>
          </w:p>
        </w:tc>
        <w:tc>
          <w:tcPr>
            <w:tcW w:w="2479" w:type="dxa"/>
            <w:tcMar>
              <w:top w:w="70" w:type="dxa"/>
              <w:left w:w="70" w:type="dxa"/>
              <w:bottom w:w="70" w:type="dxa"/>
              <w:right w:w="70" w:type="dxa"/>
            </w:tcMar>
          </w:tcPr>
          <w:p w14:paraId="10295EA2" w14:textId="77777777" w:rsidR="00C8104F" w:rsidRDefault="00000000">
            <w:pPr>
              <w:rPr>
                <w:rFonts w:hint="eastAsia"/>
              </w:rPr>
            </w:pPr>
            <w:r>
              <w:rPr>
                <w:rFonts w:eastAsia="Liberation Serif"/>
                <w:sz w:val="17"/>
              </w:rPr>
              <w:t>tragend, Referenzdeutung umstritten</w:t>
            </w:r>
          </w:p>
        </w:tc>
      </w:tr>
      <w:tr w:rsidR="00C8104F" w14:paraId="71E5DE39" w14:textId="77777777">
        <w:trPr>
          <w:cantSplit/>
          <w:jc w:val="center"/>
        </w:trPr>
        <w:tc>
          <w:tcPr>
            <w:tcW w:w="2479" w:type="dxa"/>
            <w:tcMar>
              <w:top w:w="70" w:type="dxa"/>
              <w:left w:w="70" w:type="dxa"/>
              <w:bottom w:w="70" w:type="dxa"/>
              <w:right w:w="70" w:type="dxa"/>
            </w:tcMar>
          </w:tcPr>
          <w:p w14:paraId="524E3F22" w14:textId="77777777" w:rsidR="00C8104F" w:rsidRDefault="00000000">
            <w:pPr>
              <w:rPr>
                <w:rFonts w:hint="eastAsia"/>
              </w:rPr>
            </w:pPr>
            <w:r>
              <w:rPr>
                <w:rFonts w:eastAsia="Liberation Serif"/>
                <w:sz w:val="17"/>
              </w:rPr>
              <w:t>Ps 23 / Ez 34</w:t>
            </w:r>
          </w:p>
        </w:tc>
        <w:tc>
          <w:tcPr>
            <w:tcW w:w="2479" w:type="dxa"/>
            <w:tcMar>
              <w:top w:w="70" w:type="dxa"/>
              <w:left w:w="70" w:type="dxa"/>
              <w:bottom w:w="70" w:type="dxa"/>
              <w:right w:w="70" w:type="dxa"/>
            </w:tcMar>
          </w:tcPr>
          <w:p w14:paraId="1ED8E72D" w14:textId="77777777" w:rsidR="00C8104F" w:rsidRPr="00EF4C1C" w:rsidRDefault="00000000">
            <w:pPr>
              <w:rPr>
                <w:rFonts w:hint="eastAsia"/>
                <w:lang w:val="de-DE"/>
              </w:rPr>
            </w:pPr>
            <w:r w:rsidRPr="00EF4C1C">
              <w:rPr>
                <w:rFonts w:eastAsia="Liberation Serif"/>
                <w:sz w:val="17"/>
                <w:lang w:val="de-DE"/>
              </w:rPr>
              <w:t>Gott bzw. der von Gott eingesetzte Hirte weidet das Volk</w:t>
            </w:r>
          </w:p>
        </w:tc>
        <w:tc>
          <w:tcPr>
            <w:tcW w:w="2479" w:type="dxa"/>
            <w:tcMar>
              <w:top w:w="70" w:type="dxa"/>
              <w:left w:w="70" w:type="dxa"/>
              <w:bottom w:w="70" w:type="dxa"/>
              <w:right w:w="70" w:type="dxa"/>
            </w:tcMar>
          </w:tcPr>
          <w:p w14:paraId="02296B70" w14:textId="77777777" w:rsidR="00C8104F" w:rsidRPr="00EF4C1C" w:rsidRDefault="00000000">
            <w:pPr>
              <w:rPr>
                <w:rFonts w:hint="eastAsia"/>
                <w:lang w:val="de-DE"/>
              </w:rPr>
            </w:pPr>
            <w:r w:rsidRPr="00EF4C1C">
              <w:rPr>
                <w:rFonts w:eastAsia="Liberation Serif"/>
                <w:sz w:val="17"/>
                <w:lang w:val="de-DE"/>
              </w:rPr>
              <w:t>Das Lamm als Hirte ist christologisch pointiert und pastoral zentral.</w:t>
            </w:r>
          </w:p>
        </w:tc>
        <w:tc>
          <w:tcPr>
            <w:tcW w:w="2479" w:type="dxa"/>
            <w:tcMar>
              <w:top w:w="70" w:type="dxa"/>
              <w:left w:w="70" w:type="dxa"/>
              <w:bottom w:w="70" w:type="dxa"/>
              <w:right w:w="70" w:type="dxa"/>
            </w:tcMar>
          </w:tcPr>
          <w:p w14:paraId="0A0B631C" w14:textId="77777777" w:rsidR="00C8104F" w:rsidRDefault="00000000">
            <w:pPr>
              <w:rPr>
                <w:rFonts w:hint="eastAsia"/>
              </w:rPr>
            </w:pPr>
            <w:r>
              <w:rPr>
                <w:rFonts w:eastAsia="Liberation Serif"/>
                <w:sz w:val="17"/>
              </w:rPr>
              <w:t>tragend</w:t>
            </w:r>
          </w:p>
        </w:tc>
      </w:tr>
      <w:tr w:rsidR="00C8104F" w14:paraId="53D4CD69" w14:textId="77777777">
        <w:trPr>
          <w:cantSplit/>
          <w:jc w:val="center"/>
        </w:trPr>
        <w:tc>
          <w:tcPr>
            <w:tcW w:w="2479" w:type="dxa"/>
            <w:tcMar>
              <w:top w:w="70" w:type="dxa"/>
              <w:left w:w="70" w:type="dxa"/>
              <w:bottom w:w="70" w:type="dxa"/>
              <w:right w:w="70" w:type="dxa"/>
            </w:tcMar>
          </w:tcPr>
          <w:p w14:paraId="1A8B1242" w14:textId="77777777" w:rsidR="00C8104F" w:rsidRDefault="00000000">
            <w:pPr>
              <w:rPr>
                <w:rFonts w:hint="eastAsia"/>
              </w:rPr>
            </w:pPr>
            <w:r>
              <w:rPr>
                <w:rFonts w:eastAsia="Liberation Serif"/>
                <w:sz w:val="17"/>
              </w:rPr>
              <w:t>Offb 5,5–6</w:t>
            </w:r>
          </w:p>
        </w:tc>
        <w:tc>
          <w:tcPr>
            <w:tcW w:w="2479" w:type="dxa"/>
            <w:tcMar>
              <w:top w:w="70" w:type="dxa"/>
              <w:left w:w="70" w:type="dxa"/>
              <w:bottom w:w="70" w:type="dxa"/>
              <w:right w:w="70" w:type="dxa"/>
            </w:tcMar>
          </w:tcPr>
          <w:p w14:paraId="64482559" w14:textId="77777777" w:rsidR="00C8104F" w:rsidRPr="00EF4C1C" w:rsidRDefault="00000000">
            <w:pPr>
              <w:rPr>
                <w:rFonts w:hint="eastAsia"/>
                <w:lang w:val="de-DE"/>
              </w:rPr>
            </w:pPr>
            <w:r w:rsidRPr="00EF4C1C">
              <w:rPr>
                <w:rFonts w:eastAsia="Liberation Serif"/>
                <w:sz w:val="17"/>
                <w:lang w:val="de-DE"/>
              </w:rPr>
              <w:t>Johannes hört „Löwe“, sieht „Lamm“</w:t>
            </w:r>
          </w:p>
        </w:tc>
        <w:tc>
          <w:tcPr>
            <w:tcW w:w="2479" w:type="dxa"/>
            <w:tcMar>
              <w:top w:w="70" w:type="dxa"/>
              <w:left w:w="70" w:type="dxa"/>
              <w:bottom w:w="70" w:type="dxa"/>
              <w:right w:w="70" w:type="dxa"/>
            </w:tcMar>
          </w:tcPr>
          <w:p w14:paraId="3ECDAA17" w14:textId="77777777" w:rsidR="00C8104F" w:rsidRPr="00EF4C1C" w:rsidRDefault="00000000">
            <w:pPr>
              <w:rPr>
                <w:rFonts w:hint="eastAsia"/>
                <w:lang w:val="de-DE"/>
              </w:rPr>
            </w:pPr>
            <w:r w:rsidRPr="00EF4C1C">
              <w:rPr>
                <w:rFonts w:eastAsia="Liberation Serif"/>
                <w:sz w:val="17"/>
                <w:lang w:val="de-DE"/>
              </w:rPr>
              <w:t>liefert ein innerbuchliches Modell für Hören (V.4) und Sehen (V.9) als zwei Perspektiven auf dieselbe Wirklichkeit.</w:t>
            </w:r>
          </w:p>
        </w:tc>
        <w:tc>
          <w:tcPr>
            <w:tcW w:w="2479" w:type="dxa"/>
            <w:tcMar>
              <w:top w:w="70" w:type="dxa"/>
              <w:left w:w="70" w:type="dxa"/>
              <w:bottom w:w="70" w:type="dxa"/>
              <w:right w:w="70" w:type="dxa"/>
            </w:tcMar>
          </w:tcPr>
          <w:p w14:paraId="7302F743" w14:textId="77777777" w:rsidR="00C8104F" w:rsidRDefault="00000000">
            <w:pPr>
              <w:rPr>
                <w:rFonts w:hint="eastAsia"/>
              </w:rPr>
            </w:pPr>
            <w:r>
              <w:rPr>
                <w:rFonts w:eastAsia="Liberation Serif"/>
                <w:sz w:val="17"/>
              </w:rPr>
              <w:t>starkes literarisches Argument</w:t>
            </w:r>
          </w:p>
        </w:tc>
      </w:tr>
      <w:tr w:rsidR="00C8104F" w14:paraId="7BD45BDC" w14:textId="77777777">
        <w:trPr>
          <w:cantSplit/>
          <w:jc w:val="center"/>
        </w:trPr>
        <w:tc>
          <w:tcPr>
            <w:tcW w:w="2479" w:type="dxa"/>
            <w:tcMar>
              <w:top w:w="70" w:type="dxa"/>
              <w:left w:w="70" w:type="dxa"/>
              <w:bottom w:w="70" w:type="dxa"/>
              <w:right w:w="70" w:type="dxa"/>
            </w:tcMar>
          </w:tcPr>
          <w:p w14:paraId="25D90997" w14:textId="77777777" w:rsidR="00C8104F" w:rsidRDefault="00000000">
            <w:pPr>
              <w:rPr>
                <w:rFonts w:hint="eastAsia"/>
              </w:rPr>
            </w:pPr>
            <w:r>
              <w:rPr>
                <w:rFonts w:eastAsia="Liberation Serif"/>
                <w:sz w:val="17"/>
              </w:rPr>
              <w:t>Offb 9,4; 14,1; 22,4</w:t>
            </w:r>
          </w:p>
        </w:tc>
        <w:tc>
          <w:tcPr>
            <w:tcW w:w="2479" w:type="dxa"/>
            <w:tcMar>
              <w:top w:w="70" w:type="dxa"/>
              <w:left w:w="70" w:type="dxa"/>
              <w:bottom w:w="70" w:type="dxa"/>
              <w:right w:w="70" w:type="dxa"/>
            </w:tcMar>
          </w:tcPr>
          <w:p w14:paraId="1251B489" w14:textId="77777777" w:rsidR="00C8104F" w:rsidRPr="00EF4C1C" w:rsidRDefault="00000000">
            <w:pPr>
              <w:rPr>
                <w:rFonts w:hint="eastAsia"/>
                <w:lang w:val="de-DE"/>
              </w:rPr>
            </w:pPr>
            <w:r w:rsidRPr="00EF4C1C">
              <w:rPr>
                <w:rFonts w:eastAsia="Liberation Serif"/>
                <w:sz w:val="17"/>
                <w:lang w:val="de-DE"/>
              </w:rPr>
              <w:t>Siegel/Name Gottes und des Lammes auf der Stirn</w:t>
            </w:r>
          </w:p>
        </w:tc>
        <w:tc>
          <w:tcPr>
            <w:tcW w:w="2479" w:type="dxa"/>
            <w:tcMar>
              <w:top w:w="70" w:type="dxa"/>
              <w:left w:w="70" w:type="dxa"/>
              <w:bottom w:w="70" w:type="dxa"/>
              <w:right w:w="70" w:type="dxa"/>
            </w:tcMar>
          </w:tcPr>
          <w:p w14:paraId="6387949B" w14:textId="77777777" w:rsidR="00C8104F" w:rsidRPr="00EF4C1C" w:rsidRDefault="00000000">
            <w:pPr>
              <w:rPr>
                <w:rFonts w:hint="eastAsia"/>
                <w:lang w:val="de-DE"/>
              </w:rPr>
            </w:pPr>
            <w:r w:rsidRPr="00EF4C1C">
              <w:rPr>
                <w:rFonts w:eastAsia="Liberation Serif"/>
                <w:sz w:val="17"/>
                <w:lang w:val="de-DE"/>
              </w:rPr>
              <w:t>innerbuchliche Auslegung des Siegels als Zugehörigkeit und eschatologische Kennzeichnung.</w:t>
            </w:r>
          </w:p>
        </w:tc>
        <w:tc>
          <w:tcPr>
            <w:tcW w:w="2479" w:type="dxa"/>
            <w:tcMar>
              <w:top w:w="70" w:type="dxa"/>
              <w:left w:w="70" w:type="dxa"/>
              <w:bottom w:w="70" w:type="dxa"/>
              <w:right w:w="70" w:type="dxa"/>
            </w:tcMar>
          </w:tcPr>
          <w:p w14:paraId="635CD7EC" w14:textId="77777777" w:rsidR="00C8104F" w:rsidRDefault="00000000">
            <w:pPr>
              <w:rPr>
                <w:rFonts w:hint="eastAsia"/>
              </w:rPr>
            </w:pPr>
            <w:r>
              <w:rPr>
                <w:rFonts w:eastAsia="Liberation Serif"/>
                <w:sz w:val="17"/>
              </w:rPr>
              <w:t>entscheidend</w:t>
            </w:r>
          </w:p>
        </w:tc>
      </w:tr>
      <w:tr w:rsidR="00C8104F" w14:paraId="789B63E5" w14:textId="77777777">
        <w:trPr>
          <w:cantSplit/>
          <w:jc w:val="center"/>
        </w:trPr>
        <w:tc>
          <w:tcPr>
            <w:tcW w:w="2479" w:type="dxa"/>
            <w:tcMar>
              <w:top w:w="70" w:type="dxa"/>
              <w:left w:w="70" w:type="dxa"/>
              <w:bottom w:w="70" w:type="dxa"/>
              <w:right w:w="70" w:type="dxa"/>
            </w:tcMar>
          </w:tcPr>
          <w:p w14:paraId="1CD5130A" w14:textId="77777777" w:rsidR="00C8104F" w:rsidRDefault="00000000">
            <w:pPr>
              <w:rPr>
                <w:rFonts w:hint="eastAsia"/>
              </w:rPr>
            </w:pPr>
            <w:r>
              <w:rPr>
                <w:rFonts w:eastAsia="Liberation Serif"/>
                <w:sz w:val="17"/>
              </w:rPr>
              <w:t>Offb 13,16–17</w:t>
            </w:r>
          </w:p>
        </w:tc>
        <w:tc>
          <w:tcPr>
            <w:tcW w:w="2479" w:type="dxa"/>
            <w:tcMar>
              <w:top w:w="70" w:type="dxa"/>
              <w:left w:w="70" w:type="dxa"/>
              <w:bottom w:w="70" w:type="dxa"/>
              <w:right w:w="70" w:type="dxa"/>
            </w:tcMar>
          </w:tcPr>
          <w:p w14:paraId="354833E3" w14:textId="77777777" w:rsidR="00C8104F" w:rsidRDefault="00000000">
            <w:pPr>
              <w:rPr>
                <w:rFonts w:hint="eastAsia"/>
              </w:rPr>
            </w:pPr>
            <w:r>
              <w:rPr>
                <w:rFonts w:eastAsia="Liberation Serif"/>
                <w:sz w:val="17"/>
              </w:rPr>
              <w:t>Malzeichen des Tieres</w:t>
            </w:r>
          </w:p>
        </w:tc>
        <w:tc>
          <w:tcPr>
            <w:tcW w:w="2479" w:type="dxa"/>
            <w:tcMar>
              <w:top w:w="70" w:type="dxa"/>
              <w:left w:w="70" w:type="dxa"/>
              <w:bottom w:w="70" w:type="dxa"/>
              <w:right w:w="70" w:type="dxa"/>
            </w:tcMar>
          </w:tcPr>
          <w:p w14:paraId="2DFB495B" w14:textId="77777777" w:rsidR="00C8104F" w:rsidRPr="00EF4C1C" w:rsidRDefault="00000000">
            <w:pPr>
              <w:rPr>
                <w:rFonts w:hint="eastAsia"/>
                <w:lang w:val="de-DE"/>
              </w:rPr>
            </w:pPr>
            <w:r w:rsidRPr="00EF4C1C">
              <w:rPr>
                <w:rFonts w:eastAsia="Liberation Serif"/>
                <w:sz w:val="17"/>
                <w:lang w:val="de-DE"/>
              </w:rPr>
              <w:t>Gegenbild: zwei Loyalitäten, zwei Herrschaftsbereiche. Das macht das Siegel zu einer Frage gelebter Zugehörigkeit.</w:t>
            </w:r>
          </w:p>
        </w:tc>
        <w:tc>
          <w:tcPr>
            <w:tcW w:w="2479" w:type="dxa"/>
            <w:tcMar>
              <w:top w:w="70" w:type="dxa"/>
              <w:left w:w="70" w:type="dxa"/>
              <w:bottom w:w="70" w:type="dxa"/>
              <w:right w:w="70" w:type="dxa"/>
            </w:tcMar>
          </w:tcPr>
          <w:p w14:paraId="1C3A0340" w14:textId="77777777" w:rsidR="00C8104F" w:rsidRDefault="00000000">
            <w:pPr>
              <w:rPr>
                <w:rFonts w:hint="eastAsia"/>
              </w:rPr>
            </w:pPr>
            <w:r>
              <w:rPr>
                <w:rFonts w:eastAsia="Liberation Serif"/>
                <w:sz w:val="17"/>
              </w:rPr>
              <w:t>entscheidend</w:t>
            </w:r>
          </w:p>
        </w:tc>
      </w:tr>
    </w:tbl>
    <w:tbl>
      <w:tblPr>
        <w:tblW w:w="0" w:type="auto"/>
        <w:jc w:val="center"/>
        <w:tblLayout w:type="fixed"/>
        <w:tblLook w:val="04A0" w:firstRow="1" w:lastRow="0" w:firstColumn="1" w:lastColumn="0" w:noHBand="0" w:noVBand="1"/>
      </w:tblPr>
      <w:tblGrid>
        <w:gridCol w:w="9354"/>
      </w:tblGrid>
      <w:tr w:rsidR="00C8104F" w:rsidRPr="00EF4C1C" w14:paraId="39856A0F" w14:textId="77777777">
        <w:trPr>
          <w:cantSplit/>
          <w:jc w:val="center"/>
        </w:trPr>
        <w:tc>
          <w:tcPr>
            <w:tcW w:w="9354" w:type="dxa"/>
            <w:shd w:val="clear" w:color="auto" w:fill="EAF0F4"/>
            <w:tcMar>
              <w:top w:w="140" w:type="dxa"/>
              <w:left w:w="180" w:type="dxa"/>
              <w:bottom w:w="140" w:type="dxa"/>
              <w:right w:w="180" w:type="dxa"/>
            </w:tcMar>
          </w:tcPr>
          <w:p w14:paraId="7C544A7D" w14:textId="77777777" w:rsidR="00C8104F" w:rsidRPr="00EF4C1C" w:rsidRDefault="00000000">
            <w:pPr>
              <w:spacing w:after="60"/>
              <w:rPr>
                <w:rFonts w:hint="eastAsia"/>
                <w:lang w:val="de-DE"/>
              </w:rPr>
            </w:pPr>
            <w:r w:rsidRPr="00EF4C1C">
              <w:rPr>
                <w:rFonts w:ascii="Liberation Sans" w:eastAsia="Liberation Sans" w:hAnsi="Liberation Sans"/>
                <w:b/>
                <w:color w:val="233C52"/>
                <w:lang w:val="de-DE"/>
              </w:rPr>
              <w:t>Christologischer Schwerpunkt</w:t>
            </w:r>
          </w:p>
          <w:p w14:paraId="48BA98D1" w14:textId="77777777" w:rsidR="00C8104F" w:rsidRPr="00EF4C1C" w:rsidRDefault="00000000">
            <w:pPr>
              <w:spacing w:after="0"/>
              <w:rPr>
                <w:rFonts w:hint="eastAsia"/>
                <w:lang w:val="de-DE"/>
              </w:rPr>
            </w:pPr>
            <w:r w:rsidRPr="00EF4C1C">
              <w:rPr>
                <w:rFonts w:eastAsia="Liberation Serif"/>
                <w:lang w:val="de-DE"/>
              </w:rPr>
              <w:t>Der stärkste theologische Überraschungseffekt liegt nicht in der Zahl 144.000, sondern in V.17: Das geschlachtete Lamm wird zum Hirten. Was Jes 49 vom erbarmenden Gott sagt – führen zu Wasserquellen –, übernimmt die Offenbarung für das Lamm. Das Endzeitheil ist damit nicht von Christus weg, sondern gerade auf Christus als gekreuzigten und erhöhten Hirten konzentriert.</w:t>
            </w:r>
          </w:p>
        </w:tc>
      </w:tr>
    </w:tbl>
    <w:p w14:paraId="4E429D03" w14:textId="77777777" w:rsidR="00C8104F" w:rsidRPr="00EF4C1C" w:rsidRDefault="00C8104F">
      <w:pPr>
        <w:spacing w:after="20"/>
        <w:rPr>
          <w:rFonts w:hint="eastAsia"/>
          <w:lang w:val="de-DE"/>
        </w:rPr>
      </w:pPr>
    </w:p>
    <w:p w14:paraId="6C8E5494" w14:textId="77777777" w:rsidR="00C8104F" w:rsidRPr="00EF4C1C" w:rsidRDefault="00000000">
      <w:pPr>
        <w:pStyle w:val="berschrift1"/>
        <w:spacing w:before="200" w:after="80"/>
        <w:rPr>
          <w:lang w:val="de-DE"/>
        </w:rPr>
      </w:pPr>
      <w:r w:rsidRPr="00EF4C1C">
        <w:rPr>
          <w:lang w:val="de-DE"/>
        </w:rPr>
        <w:t>9. Kommentaranalyse und exegetische Landkarte</w:t>
      </w:r>
    </w:p>
    <w:p w14:paraId="2B4F9F76" w14:textId="77777777" w:rsidR="00C8104F" w:rsidRPr="00EF4C1C" w:rsidRDefault="00000000">
      <w:pPr>
        <w:pStyle w:val="berschrift2"/>
        <w:spacing w:before="140" w:after="80"/>
        <w:rPr>
          <w:lang w:val="de-DE"/>
        </w:rPr>
      </w:pPr>
      <w:r w:rsidRPr="00EF4C1C">
        <w:rPr>
          <w:lang w:val="de-DE"/>
        </w:rPr>
        <w:t>9.1 Zentrale Auslegungsfragen</w:t>
      </w:r>
    </w:p>
    <w:p w14:paraId="28A548B6" w14:textId="77777777" w:rsidR="00C8104F" w:rsidRPr="00EF4C1C" w:rsidRDefault="00000000">
      <w:pPr>
        <w:spacing w:after="60"/>
        <w:rPr>
          <w:rFonts w:hint="eastAsia"/>
          <w:lang w:val="de-DE"/>
        </w:rPr>
      </w:pPr>
      <w:r w:rsidRPr="00EF4C1C">
        <w:rPr>
          <w:lang w:val="de-DE"/>
        </w:rPr>
        <w:t>1. Wer sind die 144.000: ethnisches/restauriertes Israel, jüdische Christusgläubige, die Kirche/Gottesvolk insgesamt oder eine endzeitliche Sondergruppe?</w:t>
      </w:r>
    </w:p>
    <w:p w14:paraId="67E33599" w14:textId="77777777" w:rsidR="00C8104F" w:rsidRPr="00EF4C1C" w:rsidRDefault="00000000">
      <w:pPr>
        <w:spacing w:after="60"/>
        <w:rPr>
          <w:rFonts w:hint="eastAsia"/>
          <w:lang w:val="de-DE"/>
        </w:rPr>
      </w:pPr>
      <w:r w:rsidRPr="00EF4C1C">
        <w:rPr>
          <w:lang w:val="de-DE"/>
        </w:rPr>
        <w:t>2. Sind 144.000 (V.4–8) und unzählbare Schar (V.9–17) dieselbe Gruppe aus zwei Perspektiven oder zwei verschiedene Gruppen?</w:t>
      </w:r>
    </w:p>
    <w:p w14:paraId="128C135D" w14:textId="77777777" w:rsidR="00C8104F" w:rsidRPr="00EF4C1C" w:rsidRDefault="00000000">
      <w:pPr>
        <w:spacing w:after="60"/>
        <w:rPr>
          <w:rFonts w:hint="eastAsia"/>
          <w:lang w:val="de-DE"/>
        </w:rPr>
      </w:pPr>
      <w:r w:rsidRPr="00EF4C1C">
        <w:rPr>
          <w:lang w:val="de-DE"/>
        </w:rPr>
        <w:t>3. Was leistet das Israelmotiv theologisch – Kontinuität, Transformation, Ersatz oder Wieder-Sammlung?</w:t>
      </w:r>
    </w:p>
    <w:p w14:paraId="22CF9607" w14:textId="77777777" w:rsidR="00C8104F" w:rsidRPr="00EF4C1C" w:rsidRDefault="00000000">
      <w:pPr>
        <w:spacing w:after="60"/>
        <w:rPr>
          <w:rFonts w:hint="eastAsia"/>
          <w:lang w:val="de-DE"/>
        </w:rPr>
      </w:pPr>
      <w:r w:rsidRPr="00EF4C1C">
        <w:rPr>
          <w:lang w:val="de-DE"/>
        </w:rPr>
        <w:t>4. Was bedeutet das Siegel: Eigentum, Schutz, Taufe, Geistgabe, sichtbare Markierung – und wie verhalten sich diese Ebenen zueinander?</w:t>
      </w:r>
    </w:p>
    <w:p w14:paraId="10BB49B6" w14:textId="77777777" w:rsidR="00C8104F" w:rsidRPr="00EF4C1C" w:rsidRDefault="00000000">
      <w:pPr>
        <w:spacing w:after="60"/>
        <w:rPr>
          <w:rFonts w:hint="eastAsia"/>
          <w:lang w:val="de-DE"/>
        </w:rPr>
      </w:pPr>
      <w:r w:rsidRPr="00EF4C1C">
        <w:rPr>
          <w:lang w:val="de-DE"/>
        </w:rPr>
        <w:t>5. Wie ist „die große Bedrängnis“ zu verstehen: einmalige Endkrise, umfassender eschatologischer Leidenshorizont oder verdichtete Darstellung christlicher Bedrängnis?</w:t>
      </w:r>
    </w:p>
    <w:p w14:paraId="7C07834F" w14:textId="77777777" w:rsidR="00C8104F" w:rsidRPr="00EF4C1C" w:rsidRDefault="00000000">
      <w:pPr>
        <w:spacing w:after="60"/>
        <w:rPr>
          <w:rFonts w:hint="eastAsia"/>
          <w:lang w:val="de-DE"/>
        </w:rPr>
      </w:pPr>
      <w:r w:rsidRPr="00EF4C1C">
        <w:rPr>
          <w:lang w:val="de-DE"/>
        </w:rPr>
        <w:t>6. Was bedeutet „Bewahrung“, wenn die Versiegelten dennoch durch Bedrängnis gehen?</w:t>
      </w:r>
    </w:p>
    <w:p w14:paraId="474576BE" w14:textId="77777777" w:rsidR="00C8104F" w:rsidRDefault="00000000">
      <w:pPr>
        <w:pStyle w:val="berschrift2"/>
        <w:spacing w:before="140" w:after="80"/>
      </w:pPr>
      <w:r>
        <w:t>9.2 Punkte mit relativ breitem Konsens</w:t>
      </w:r>
    </w:p>
    <w:p w14:paraId="4EE93967" w14:textId="77777777" w:rsidR="00C8104F" w:rsidRPr="00EF4C1C" w:rsidRDefault="00000000">
      <w:pPr>
        <w:pStyle w:val="Aufzhlungszeichen"/>
        <w:spacing w:after="50"/>
        <w:rPr>
          <w:rFonts w:hint="eastAsia"/>
          <w:lang w:val="de-DE"/>
        </w:rPr>
      </w:pPr>
      <w:r w:rsidRPr="00EF4C1C">
        <w:rPr>
          <w:rFonts w:eastAsia="Liberation Serif"/>
          <w:lang w:val="de-DE"/>
        </w:rPr>
        <w:t>Kapitel 7 ist als Interlude zwischen sechstem und siebtem Siegel eng mit 6,17 verbunden und hat eine tröstende Funktion.</w:t>
      </w:r>
    </w:p>
    <w:p w14:paraId="644C1136" w14:textId="77777777" w:rsidR="00C8104F" w:rsidRPr="00EF4C1C" w:rsidRDefault="00000000">
      <w:pPr>
        <w:pStyle w:val="Aufzhlungszeichen"/>
        <w:spacing w:after="50"/>
        <w:rPr>
          <w:rFonts w:hint="eastAsia"/>
          <w:lang w:val="de-DE"/>
        </w:rPr>
      </w:pPr>
      <w:r w:rsidRPr="00EF4C1C">
        <w:rPr>
          <w:rFonts w:eastAsia="Liberation Serif"/>
          <w:lang w:val="de-DE"/>
        </w:rPr>
        <w:t>Die 144.000 sind zumindest stark symbolisch aufgeladen; eine rein statistische Lesart hat erhebliche literarische Probleme.</w:t>
      </w:r>
    </w:p>
    <w:p w14:paraId="553D3AEE" w14:textId="77777777" w:rsidR="00C8104F" w:rsidRPr="00EF4C1C" w:rsidRDefault="00000000">
      <w:pPr>
        <w:pStyle w:val="Aufzhlungszeichen"/>
        <w:spacing w:after="50"/>
        <w:rPr>
          <w:rFonts w:hint="eastAsia"/>
          <w:lang w:val="de-DE"/>
        </w:rPr>
      </w:pPr>
      <w:r w:rsidRPr="00EF4C1C">
        <w:rPr>
          <w:rFonts w:eastAsia="Liberation Serif"/>
          <w:lang w:val="de-DE"/>
        </w:rPr>
        <w:t>Das Siegel markiert Zugehörigkeit zu Gott und steht in einem Schutz-/Bewahrungskontext.</w:t>
      </w:r>
    </w:p>
    <w:p w14:paraId="290A8F09" w14:textId="77777777" w:rsidR="00C8104F" w:rsidRPr="00EF4C1C" w:rsidRDefault="00000000">
      <w:pPr>
        <w:pStyle w:val="Aufzhlungszeichen"/>
        <w:spacing w:after="50"/>
        <w:rPr>
          <w:rFonts w:hint="eastAsia"/>
          <w:lang w:val="de-DE"/>
        </w:rPr>
      </w:pPr>
      <w:r w:rsidRPr="00EF4C1C">
        <w:rPr>
          <w:rFonts w:eastAsia="Liberation Serif"/>
          <w:lang w:val="de-DE"/>
        </w:rPr>
        <w:lastRenderedPageBreak/>
        <w:t>Die Versiegelung bedeutet nicht notwendig körperliche Unverletzlichkeit; V.14 und die Gesamtlogik der Offenbarung lassen Leiden ausdrücklich zu.</w:t>
      </w:r>
    </w:p>
    <w:p w14:paraId="151E0631" w14:textId="77777777" w:rsidR="00C8104F" w:rsidRPr="00EF4C1C" w:rsidRDefault="00000000">
      <w:pPr>
        <w:pStyle w:val="Aufzhlungszeichen"/>
        <w:spacing w:after="50"/>
        <w:rPr>
          <w:rFonts w:hint="eastAsia"/>
          <w:lang w:val="de-DE"/>
        </w:rPr>
      </w:pPr>
      <w:r w:rsidRPr="00EF4C1C">
        <w:rPr>
          <w:rFonts w:eastAsia="Liberation Serif"/>
          <w:lang w:val="de-DE"/>
        </w:rPr>
        <w:t>V.9–17 gipfeln in der Rettung durch Gott und das Lamm, in Gottes Gegenwart und im Lamm als Hirten.</w:t>
      </w:r>
    </w:p>
    <w:p w14:paraId="3BE048F0" w14:textId="77777777" w:rsidR="00C8104F" w:rsidRPr="00EF4C1C" w:rsidRDefault="00000000">
      <w:pPr>
        <w:pStyle w:val="Aufzhlungszeichen"/>
        <w:spacing w:after="50"/>
        <w:rPr>
          <w:rFonts w:hint="eastAsia"/>
          <w:lang w:val="de-DE"/>
        </w:rPr>
      </w:pPr>
      <w:r w:rsidRPr="00EF4C1C">
        <w:rPr>
          <w:rFonts w:eastAsia="Liberation Serif"/>
          <w:lang w:val="de-DE"/>
        </w:rPr>
        <w:t>Die alttestamentlichen Echos, besonders Ez 9, Dan 12, Jes 49 und Jes 25, sind für das Verständnis unverzichtbar.</w:t>
      </w:r>
    </w:p>
    <w:p w14:paraId="265AEF70" w14:textId="77777777" w:rsidR="00C8104F" w:rsidRDefault="00000000">
      <w:pPr>
        <w:pStyle w:val="berschrift2"/>
        <w:spacing w:before="140" w:after="80"/>
      </w:pPr>
      <w:r>
        <w:t>9.3 Strittige Positionen zur Identität</w:t>
      </w:r>
    </w:p>
    <w:tbl>
      <w:tblPr>
        <w:tblStyle w:val="Tabellenraster"/>
        <w:tblW w:w="0" w:type="auto"/>
        <w:jc w:val="center"/>
        <w:tblLook w:val="04A0" w:firstRow="1" w:lastRow="0" w:firstColumn="1" w:lastColumn="0" w:noHBand="0" w:noVBand="1"/>
      </w:tblPr>
      <w:tblGrid>
        <w:gridCol w:w="1983"/>
        <w:gridCol w:w="1983"/>
        <w:gridCol w:w="1983"/>
        <w:gridCol w:w="1983"/>
        <w:gridCol w:w="1983"/>
      </w:tblGrid>
      <w:tr w:rsidR="00C8104F" w14:paraId="3F4DF629" w14:textId="77777777">
        <w:trPr>
          <w:cantSplit/>
          <w:tblHeader/>
          <w:jc w:val="center"/>
        </w:trPr>
        <w:tc>
          <w:tcPr>
            <w:tcW w:w="1983" w:type="dxa"/>
            <w:shd w:val="clear" w:color="auto" w:fill="DCE6ED"/>
          </w:tcPr>
          <w:p w14:paraId="09A063C6" w14:textId="77777777" w:rsidR="00C8104F" w:rsidRDefault="00000000">
            <w:pPr>
              <w:rPr>
                <w:rFonts w:hint="eastAsia"/>
              </w:rPr>
            </w:pPr>
            <w:r>
              <w:rPr>
                <w:rFonts w:ascii="Liberation Sans" w:eastAsia="Liberation Sans" w:hAnsi="Liberation Sans"/>
                <w:b/>
                <w:sz w:val="17"/>
              </w:rPr>
              <w:t>Position</w:t>
            </w:r>
          </w:p>
        </w:tc>
        <w:tc>
          <w:tcPr>
            <w:tcW w:w="1983" w:type="dxa"/>
            <w:shd w:val="clear" w:color="auto" w:fill="DCE6ED"/>
          </w:tcPr>
          <w:p w14:paraId="69204C5D" w14:textId="77777777" w:rsidR="00C8104F" w:rsidRDefault="00000000">
            <w:pPr>
              <w:rPr>
                <w:rFonts w:hint="eastAsia"/>
              </w:rPr>
            </w:pPr>
            <w:r>
              <w:rPr>
                <w:rFonts w:ascii="Liberation Sans" w:eastAsia="Liberation Sans" w:hAnsi="Liberation Sans"/>
                <w:b/>
                <w:sz w:val="17"/>
              </w:rPr>
              <w:t>Vertreter / Basis</w:t>
            </w:r>
          </w:p>
        </w:tc>
        <w:tc>
          <w:tcPr>
            <w:tcW w:w="1983" w:type="dxa"/>
            <w:shd w:val="clear" w:color="auto" w:fill="DCE6ED"/>
          </w:tcPr>
          <w:p w14:paraId="171E76C9" w14:textId="77777777" w:rsidR="00C8104F" w:rsidRDefault="00000000">
            <w:pPr>
              <w:rPr>
                <w:rFonts w:hint="eastAsia"/>
              </w:rPr>
            </w:pPr>
            <w:r>
              <w:rPr>
                <w:rFonts w:ascii="Liberation Sans" w:eastAsia="Liberation Sans" w:hAnsi="Liberation Sans"/>
                <w:b/>
                <w:sz w:val="17"/>
              </w:rPr>
              <w:t>Hauptargumente</w:t>
            </w:r>
          </w:p>
        </w:tc>
        <w:tc>
          <w:tcPr>
            <w:tcW w:w="1983" w:type="dxa"/>
            <w:shd w:val="clear" w:color="auto" w:fill="DCE6ED"/>
          </w:tcPr>
          <w:p w14:paraId="06BFBF2F" w14:textId="77777777" w:rsidR="00C8104F" w:rsidRDefault="00000000">
            <w:pPr>
              <w:rPr>
                <w:rFonts w:hint="eastAsia"/>
              </w:rPr>
            </w:pPr>
            <w:r>
              <w:rPr>
                <w:rFonts w:ascii="Liberation Sans" w:eastAsia="Liberation Sans" w:hAnsi="Liberation Sans"/>
                <w:b/>
                <w:sz w:val="17"/>
              </w:rPr>
              <w:t>Einwände</w:t>
            </w:r>
          </w:p>
        </w:tc>
        <w:tc>
          <w:tcPr>
            <w:tcW w:w="1983" w:type="dxa"/>
            <w:shd w:val="clear" w:color="auto" w:fill="DCE6ED"/>
          </w:tcPr>
          <w:p w14:paraId="05163077" w14:textId="77777777" w:rsidR="00C8104F" w:rsidRDefault="00000000">
            <w:pPr>
              <w:rPr>
                <w:rFonts w:hint="eastAsia"/>
              </w:rPr>
            </w:pPr>
            <w:r>
              <w:rPr>
                <w:rFonts w:ascii="Liberation Sans" w:eastAsia="Liberation Sans" w:hAnsi="Liberation Sans"/>
                <w:b/>
                <w:sz w:val="17"/>
              </w:rPr>
              <w:t>Evidenz</w:t>
            </w:r>
          </w:p>
        </w:tc>
      </w:tr>
      <w:tr w:rsidR="00C8104F" w14:paraId="4DCADCAB" w14:textId="77777777">
        <w:trPr>
          <w:cantSplit/>
          <w:jc w:val="center"/>
        </w:trPr>
        <w:tc>
          <w:tcPr>
            <w:tcW w:w="1983" w:type="dxa"/>
            <w:tcMar>
              <w:top w:w="65" w:type="dxa"/>
              <w:left w:w="65" w:type="dxa"/>
              <w:bottom w:w="65" w:type="dxa"/>
              <w:right w:w="65" w:type="dxa"/>
            </w:tcMar>
          </w:tcPr>
          <w:p w14:paraId="2CE94DD3" w14:textId="77777777" w:rsidR="00C8104F" w:rsidRPr="00EF4C1C" w:rsidRDefault="00000000">
            <w:pPr>
              <w:rPr>
                <w:rFonts w:hint="eastAsia"/>
                <w:lang w:val="de-DE"/>
              </w:rPr>
            </w:pPr>
            <w:r w:rsidRPr="00EF4C1C">
              <w:rPr>
                <w:rFonts w:eastAsia="Liberation Serif"/>
                <w:sz w:val="16"/>
                <w:lang w:val="de-DE"/>
              </w:rPr>
              <w:t>A: gleiche Gruppe – symbolisches Gottesvolk</w:t>
            </w:r>
          </w:p>
        </w:tc>
        <w:tc>
          <w:tcPr>
            <w:tcW w:w="1983" w:type="dxa"/>
            <w:tcMar>
              <w:top w:w="65" w:type="dxa"/>
              <w:left w:w="65" w:type="dxa"/>
              <w:bottom w:w="65" w:type="dxa"/>
              <w:right w:w="65" w:type="dxa"/>
            </w:tcMar>
          </w:tcPr>
          <w:p w14:paraId="0D5B63B5" w14:textId="77777777" w:rsidR="00C8104F" w:rsidRPr="00EF4C1C" w:rsidRDefault="00000000">
            <w:pPr>
              <w:rPr>
                <w:rFonts w:hint="eastAsia"/>
                <w:lang w:val="de-DE"/>
              </w:rPr>
            </w:pPr>
            <w:r w:rsidRPr="00EF4C1C">
              <w:rPr>
                <w:rFonts w:eastAsia="Liberation Serif"/>
                <w:sz w:val="16"/>
                <w:lang w:val="de-DE"/>
              </w:rPr>
              <w:t>Lichtenberger; Grünzweig; Blaiklock; Bauckham in unterschiedlicher Akzentuierung</w:t>
            </w:r>
          </w:p>
        </w:tc>
        <w:tc>
          <w:tcPr>
            <w:tcW w:w="1983" w:type="dxa"/>
            <w:tcMar>
              <w:top w:w="65" w:type="dxa"/>
              <w:left w:w="65" w:type="dxa"/>
              <w:bottom w:w="65" w:type="dxa"/>
              <w:right w:w="65" w:type="dxa"/>
            </w:tcMar>
          </w:tcPr>
          <w:p w14:paraId="060CD83F" w14:textId="77777777" w:rsidR="00C8104F" w:rsidRPr="00EF4C1C" w:rsidRDefault="00000000">
            <w:pPr>
              <w:rPr>
                <w:rFonts w:hint="eastAsia"/>
                <w:lang w:val="de-DE"/>
              </w:rPr>
            </w:pPr>
            <w:r w:rsidRPr="00EF4C1C">
              <w:rPr>
                <w:rFonts w:eastAsia="Liberation Serif"/>
                <w:sz w:val="16"/>
                <w:lang w:val="de-DE"/>
              </w:rPr>
              <w:t>Hören V.4 / Sehen V.9; Parallele 5,5–6; gleiche Antwort auf 6,17; gleiche Bedrängnis; Vollzahl vs. unzählbare Wirklichkeit</w:t>
            </w:r>
          </w:p>
        </w:tc>
        <w:tc>
          <w:tcPr>
            <w:tcW w:w="1983" w:type="dxa"/>
            <w:tcMar>
              <w:top w:w="65" w:type="dxa"/>
              <w:left w:w="65" w:type="dxa"/>
              <w:bottom w:w="65" w:type="dxa"/>
              <w:right w:w="65" w:type="dxa"/>
            </w:tcMar>
          </w:tcPr>
          <w:p w14:paraId="35D092EC" w14:textId="77777777" w:rsidR="00C8104F" w:rsidRPr="00EF4C1C" w:rsidRDefault="00000000">
            <w:pPr>
              <w:rPr>
                <w:rFonts w:hint="eastAsia"/>
                <w:lang w:val="de-DE"/>
              </w:rPr>
            </w:pPr>
            <w:r w:rsidRPr="00EF4C1C">
              <w:rPr>
                <w:rFonts w:eastAsia="Liberation Serif"/>
                <w:sz w:val="16"/>
                <w:lang w:val="de-DE"/>
              </w:rPr>
              <w:t>muss erklären, warum V.4 ausdrücklich Israel sagt und V.9 Völkersprache nutzt</w:t>
            </w:r>
          </w:p>
        </w:tc>
        <w:tc>
          <w:tcPr>
            <w:tcW w:w="1983" w:type="dxa"/>
            <w:tcMar>
              <w:top w:w="65" w:type="dxa"/>
              <w:left w:w="65" w:type="dxa"/>
              <w:bottom w:w="65" w:type="dxa"/>
              <w:right w:w="65" w:type="dxa"/>
            </w:tcMar>
          </w:tcPr>
          <w:p w14:paraId="1DA13DC1" w14:textId="77777777" w:rsidR="00C8104F" w:rsidRDefault="00000000">
            <w:pPr>
              <w:rPr>
                <w:rFonts w:hint="eastAsia"/>
              </w:rPr>
            </w:pPr>
            <w:r>
              <w:rPr>
                <w:rFonts w:eastAsia="Liberation Serif"/>
                <w:sz w:val="16"/>
              </w:rPr>
              <w:t>PLAUSIBEL bis stark</w:t>
            </w:r>
          </w:p>
        </w:tc>
      </w:tr>
      <w:tr w:rsidR="00C8104F" w14:paraId="6F13C896" w14:textId="77777777">
        <w:trPr>
          <w:cantSplit/>
          <w:jc w:val="center"/>
        </w:trPr>
        <w:tc>
          <w:tcPr>
            <w:tcW w:w="1983" w:type="dxa"/>
            <w:tcMar>
              <w:top w:w="65" w:type="dxa"/>
              <w:left w:w="65" w:type="dxa"/>
              <w:bottom w:w="65" w:type="dxa"/>
              <w:right w:w="65" w:type="dxa"/>
            </w:tcMar>
          </w:tcPr>
          <w:p w14:paraId="7A8077DD" w14:textId="77777777" w:rsidR="00C8104F" w:rsidRPr="00EF4C1C" w:rsidRDefault="00000000">
            <w:pPr>
              <w:rPr>
                <w:rFonts w:hint="eastAsia"/>
                <w:lang w:val="de-DE"/>
              </w:rPr>
            </w:pPr>
            <w:r w:rsidRPr="00EF4C1C">
              <w:rPr>
                <w:rFonts w:eastAsia="Liberation Serif"/>
                <w:sz w:val="16"/>
                <w:lang w:val="de-DE"/>
              </w:rPr>
              <w:t>B: zwei Gruppen – Israel und Völkerschar</w:t>
            </w:r>
          </w:p>
        </w:tc>
        <w:tc>
          <w:tcPr>
            <w:tcW w:w="1983" w:type="dxa"/>
            <w:tcMar>
              <w:top w:w="65" w:type="dxa"/>
              <w:left w:w="65" w:type="dxa"/>
              <w:bottom w:w="65" w:type="dxa"/>
              <w:right w:w="65" w:type="dxa"/>
            </w:tcMar>
          </w:tcPr>
          <w:p w14:paraId="2D836122" w14:textId="77777777" w:rsidR="00C8104F" w:rsidRPr="00EF4C1C" w:rsidRDefault="00000000">
            <w:pPr>
              <w:rPr>
                <w:rFonts w:hint="eastAsia"/>
                <w:lang w:val="de-DE"/>
              </w:rPr>
            </w:pPr>
            <w:r w:rsidRPr="00EF4C1C">
              <w:rPr>
                <w:rFonts w:eastAsia="Liberation Serif"/>
                <w:sz w:val="16"/>
                <w:lang w:val="de-DE"/>
              </w:rPr>
              <w:t>Mangum/Lexham; verbreitete futuristische Lesarten</w:t>
            </w:r>
          </w:p>
        </w:tc>
        <w:tc>
          <w:tcPr>
            <w:tcW w:w="1983" w:type="dxa"/>
            <w:tcMar>
              <w:top w:w="65" w:type="dxa"/>
              <w:left w:w="65" w:type="dxa"/>
              <w:bottom w:w="65" w:type="dxa"/>
              <w:right w:w="65" w:type="dxa"/>
            </w:tcMar>
          </w:tcPr>
          <w:p w14:paraId="243214F8" w14:textId="77777777" w:rsidR="00C8104F" w:rsidRPr="00EF4C1C" w:rsidRDefault="00000000">
            <w:pPr>
              <w:rPr>
                <w:rFonts w:hint="eastAsia"/>
                <w:lang w:val="de-DE"/>
              </w:rPr>
            </w:pPr>
            <w:r w:rsidRPr="00EF4C1C">
              <w:rPr>
                <w:rFonts w:eastAsia="Liberation Serif"/>
                <w:sz w:val="16"/>
                <w:lang w:val="de-DE"/>
              </w:rPr>
              <w:t>klare Zäsur V.9; Israel wird ausdrücklich genannt; V.9 nennt Nationen; Erde vs. Himmel; gezählt vs. unzählbar</w:t>
            </w:r>
          </w:p>
        </w:tc>
        <w:tc>
          <w:tcPr>
            <w:tcW w:w="1983" w:type="dxa"/>
            <w:tcMar>
              <w:top w:w="65" w:type="dxa"/>
              <w:left w:w="65" w:type="dxa"/>
              <w:bottom w:w="65" w:type="dxa"/>
              <w:right w:w="65" w:type="dxa"/>
            </w:tcMar>
          </w:tcPr>
          <w:p w14:paraId="305B29BD" w14:textId="77777777" w:rsidR="00C8104F" w:rsidRPr="00EF4C1C" w:rsidRDefault="00000000">
            <w:pPr>
              <w:rPr>
                <w:rFonts w:hint="eastAsia"/>
                <w:lang w:val="de-DE"/>
              </w:rPr>
            </w:pPr>
            <w:r w:rsidRPr="00EF4C1C">
              <w:rPr>
                <w:rFonts w:eastAsia="Liberation Serif"/>
                <w:sz w:val="16"/>
                <w:lang w:val="de-DE"/>
              </w:rPr>
              <w:t>Hör-/Seh-Muster und Gesamtfunktion von Kap.7 sprechen gegen zu harte Trennung; Gefahr eines schematischen Zwei-Heilsvölker-Modells</w:t>
            </w:r>
          </w:p>
        </w:tc>
        <w:tc>
          <w:tcPr>
            <w:tcW w:w="1983" w:type="dxa"/>
            <w:tcMar>
              <w:top w:w="65" w:type="dxa"/>
              <w:left w:w="65" w:type="dxa"/>
              <w:bottom w:w="65" w:type="dxa"/>
              <w:right w:w="65" w:type="dxa"/>
            </w:tcMar>
          </w:tcPr>
          <w:p w14:paraId="345D019E" w14:textId="77777777" w:rsidR="00C8104F" w:rsidRDefault="00000000">
            <w:pPr>
              <w:rPr>
                <w:rFonts w:hint="eastAsia"/>
              </w:rPr>
            </w:pPr>
            <w:r>
              <w:rPr>
                <w:rFonts w:eastAsia="Liberation Serif"/>
                <w:sz w:val="16"/>
              </w:rPr>
              <w:t>PLAUSIBEL, aber nicht zwingend</w:t>
            </w:r>
          </w:p>
        </w:tc>
      </w:tr>
      <w:tr w:rsidR="00C8104F" w14:paraId="7B9EC093" w14:textId="77777777">
        <w:trPr>
          <w:cantSplit/>
          <w:jc w:val="center"/>
        </w:trPr>
        <w:tc>
          <w:tcPr>
            <w:tcW w:w="1983" w:type="dxa"/>
            <w:tcMar>
              <w:top w:w="65" w:type="dxa"/>
              <w:left w:w="65" w:type="dxa"/>
              <w:bottom w:w="65" w:type="dxa"/>
              <w:right w:w="65" w:type="dxa"/>
            </w:tcMar>
          </w:tcPr>
          <w:p w14:paraId="6503198D" w14:textId="77777777" w:rsidR="00C8104F" w:rsidRPr="00EF4C1C" w:rsidRDefault="00000000">
            <w:pPr>
              <w:rPr>
                <w:rFonts w:hint="eastAsia"/>
                <w:lang w:val="de-DE"/>
              </w:rPr>
            </w:pPr>
            <w:r w:rsidRPr="00EF4C1C">
              <w:rPr>
                <w:rFonts w:eastAsia="Liberation Serif"/>
                <w:sz w:val="16"/>
                <w:lang w:val="de-DE"/>
              </w:rPr>
              <w:t>C: zwei Szenen/Existenzweisen derselben Kirche</w:t>
            </w:r>
          </w:p>
        </w:tc>
        <w:tc>
          <w:tcPr>
            <w:tcW w:w="1983" w:type="dxa"/>
            <w:tcMar>
              <w:top w:w="65" w:type="dxa"/>
              <w:left w:w="65" w:type="dxa"/>
              <w:bottom w:w="65" w:type="dxa"/>
              <w:right w:w="65" w:type="dxa"/>
            </w:tcMar>
          </w:tcPr>
          <w:p w14:paraId="42F82830" w14:textId="77777777" w:rsidR="00C8104F" w:rsidRDefault="00000000">
            <w:pPr>
              <w:rPr>
                <w:rFonts w:hint="eastAsia"/>
              </w:rPr>
            </w:pPr>
            <w:r>
              <w:rPr>
                <w:rFonts w:eastAsia="Liberation Serif"/>
                <w:sz w:val="16"/>
              </w:rPr>
              <w:t>Berger</w:t>
            </w:r>
          </w:p>
        </w:tc>
        <w:tc>
          <w:tcPr>
            <w:tcW w:w="1983" w:type="dxa"/>
            <w:tcMar>
              <w:top w:w="65" w:type="dxa"/>
              <w:left w:w="65" w:type="dxa"/>
              <w:bottom w:w="65" w:type="dxa"/>
              <w:right w:w="65" w:type="dxa"/>
            </w:tcMar>
          </w:tcPr>
          <w:p w14:paraId="452A9DD7" w14:textId="77777777" w:rsidR="00C8104F" w:rsidRPr="00EF4C1C" w:rsidRDefault="00000000">
            <w:pPr>
              <w:rPr>
                <w:rFonts w:hint="eastAsia"/>
                <w:lang w:val="de-DE"/>
              </w:rPr>
            </w:pPr>
            <w:r w:rsidRPr="00EF4C1C">
              <w:rPr>
                <w:rFonts w:eastAsia="Liberation Serif"/>
                <w:sz w:val="16"/>
                <w:lang w:val="de-DE"/>
              </w:rPr>
              <w:t>irdische Christen nach Israel-Muster vs. himmlische Vollendete; Israel als Grundstruktur kirchlicher Identität</w:t>
            </w:r>
          </w:p>
        </w:tc>
        <w:tc>
          <w:tcPr>
            <w:tcW w:w="1983" w:type="dxa"/>
            <w:tcMar>
              <w:top w:w="65" w:type="dxa"/>
              <w:left w:w="65" w:type="dxa"/>
              <w:bottom w:w="65" w:type="dxa"/>
              <w:right w:w="65" w:type="dxa"/>
            </w:tcMar>
          </w:tcPr>
          <w:p w14:paraId="0EF62A3C" w14:textId="77777777" w:rsidR="00C8104F" w:rsidRPr="00EF4C1C" w:rsidRDefault="00000000">
            <w:pPr>
              <w:rPr>
                <w:rFonts w:hint="eastAsia"/>
                <w:lang w:val="de-DE"/>
              </w:rPr>
            </w:pPr>
            <w:r w:rsidRPr="00EF4C1C">
              <w:rPr>
                <w:rFonts w:eastAsia="Liberation Serif"/>
                <w:sz w:val="16"/>
                <w:lang w:val="de-DE"/>
              </w:rPr>
              <w:t>Berger formuliert teils komplex und traditionsgeschichtlich; „Kirche = Israel“ darf nicht ersatztheologisch verkürzt werden</w:t>
            </w:r>
          </w:p>
        </w:tc>
        <w:tc>
          <w:tcPr>
            <w:tcW w:w="1983" w:type="dxa"/>
            <w:tcMar>
              <w:top w:w="65" w:type="dxa"/>
              <w:left w:w="65" w:type="dxa"/>
              <w:bottom w:w="65" w:type="dxa"/>
              <w:right w:w="65" w:type="dxa"/>
            </w:tcMar>
          </w:tcPr>
          <w:p w14:paraId="14BEED35" w14:textId="77777777" w:rsidR="00C8104F" w:rsidRDefault="00000000">
            <w:pPr>
              <w:rPr>
                <w:rFonts w:hint="eastAsia"/>
              </w:rPr>
            </w:pPr>
            <w:r>
              <w:rPr>
                <w:rFonts w:eastAsia="Liberation Serif"/>
                <w:sz w:val="16"/>
              </w:rPr>
              <w:t>PLAUSIBEL</w:t>
            </w:r>
          </w:p>
        </w:tc>
      </w:tr>
      <w:tr w:rsidR="00C8104F" w14:paraId="13B70561" w14:textId="77777777">
        <w:trPr>
          <w:cantSplit/>
          <w:jc w:val="center"/>
        </w:trPr>
        <w:tc>
          <w:tcPr>
            <w:tcW w:w="1983" w:type="dxa"/>
            <w:tcMar>
              <w:top w:w="65" w:type="dxa"/>
              <w:left w:w="65" w:type="dxa"/>
              <w:bottom w:w="65" w:type="dxa"/>
              <w:right w:w="65" w:type="dxa"/>
            </w:tcMar>
          </w:tcPr>
          <w:p w14:paraId="144EBBB2" w14:textId="77777777" w:rsidR="00C8104F" w:rsidRPr="00EF4C1C" w:rsidRDefault="00000000">
            <w:pPr>
              <w:rPr>
                <w:rFonts w:hint="eastAsia"/>
                <w:lang w:val="de-DE"/>
              </w:rPr>
            </w:pPr>
            <w:r w:rsidRPr="00EF4C1C">
              <w:rPr>
                <w:rFonts w:eastAsia="Liberation Serif"/>
                <w:sz w:val="16"/>
                <w:lang w:val="de-DE"/>
              </w:rPr>
              <w:t>D: gleiche Gruppe – wiedergesammeltes Israel</w:t>
            </w:r>
          </w:p>
        </w:tc>
        <w:tc>
          <w:tcPr>
            <w:tcW w:w="1983" w:type="dxa"/>
            <w:tcMar>
              <w:top w:w="65" w:type="dxa"/>
              <w:left w:w="65" w:type="dxa"/>
              <w:bottom w:w="65" w:type="dxa"/>
              <w:right w:w="65" w:type="dxa"/>
            </w:tcMar>
          </w:tcPr>
          <w:p w14:paraId="2B834B8B" w14:textId="77777777" w:rsidR="00C8104F" w:rsidRDefault="00000000">
            <w:pPr>
              <w:rPr>
                <w:rFonts w:hint="eastAsia"/>
              </w:rPr>
            </w:pPr>
            <w:r>
              <w:rPr>
                <w:rFonts w:eastAsia="Liberation Serif"/>
                <w:sz w:val="16"/>
              </w:rPr>
              <w:t>Van Maaren 2025</w:t>
            </w:r>
          </w:p>
        </w:tc>
        <w:tc>
          <w:tcPr>
            <w:tcW w:w="1983" w:type="dxa"/>
            <w:tcMar>
              <w:top w:w="65" w:type="dxa"/>
              <w:left w:w="65" w:type="dxa"/>
              <w:bottom w:w="65" w:type="dxa"/>
              <w:right w:w="65" w:type="dxa"/>
            </w:tcMar>
          </w:tcPr>
          <w:p w14:paraId="66F5EFF5" w14:textId="77777777" w:rsidR="00C8104F" w:rsidRPr="00EF4C1C" w:rsidRDefault="00000000">
            <w:pPr>
              <w:rPr>
                <w:rFonts w:hint="eastAsia"/>
                <w:lang w:val="de-DE"/>
              </w:rPr>
            </w:pPr>
            <w:r>
              <w:rPr>
                <w:rFonts w:eastAsia="Liberation Serif"/>
                <w:sz w:val="16"/>
              </w:rPr>
              <w:t>ἐκ</w:t>
            </w:r>
            <w:r w:rsidRPr="00EF4C1C">
              <w:rPr>
                <w:rFonts w:eastAsia="Liberation Serif"/>
                <w:sz w:val="16"/>
                <w:lang w:val="de-DE"/>
              </w:rPr>
              <w:t xml:space="preserve"> kann räumlich sein; viele Wieder-Sammlungs-Echos; Zwölfstämme-Erwartung; V.4 und V.9 wahrscheinlich identisch</w:t>
            </w:r>
          </w:p>
        </w:tc>
        <w:tc>
          <w:tcPr>
            <w:tcW w:w="1983" w:type="dxa"/>
            <w:tcMar>
              <w:top w:w="65" w:type="dxa"/>
              <w:left w:w="65" w:type="dxa"/>
              <w:bottom w:w="65" w:type="dxa"/>
              <w:right w:w="65" w:type="dxa"/>
            </w:tcMar>
          </w:tcPr>
          <w:p w14:paraId="04036964" w14:textId="77777777" w:rsidR="00C8104F" w:rsidRPr="00EF4C1C" w:rsidRDefault="00000000">
            <w:pPr>
              <w:rPr>
                <w:rFonts w:hint="eastAsia"/>
                <w:lang w:val="de-DE"/>
              </w:rPr>
            </w:pPr>
            <w:r w:rsidRPr="00EF4C1C">
              <w:rPr>
                <w:rFonts w:eastAsia="Liberation Serif"/>
                <w:sz w:val="16"/>
                <w:lang w:val="de-DE"/>
              </w:rPr>
              <w:t>gegen nahezu universelle bisherige multiethnische Deutung; Rev 5,9 und universale Heilsmotive müssen neu gewichtet werden</w:t>
            </w:r>
          </w:p>
        </w:tc>
        <w:tc>
          <w:tcPr>
            <w:tcW w:w="1983" w:type="dxa"/>
            <w:tcMar>
              <w:top w:w="65" w:type="dxa"/>
              <w:left w:w="65" w:type="dxa"/>
              <w:bottom w:w="65" w:type="dxa"/>
              <w:right w:w="65" w:type="dxa"/>
            </w:tcMar>
          </w:tcPr>
          <w:p w14:paraId="11EEDD93" w14:textId="77777777" w:rsidR="00C8104F" w:rsidRDefault="00000000">
            <w:pPr>
              <w:rPr>
                <w:rFonts w:hint="eastAsia"/>
              </w:rPr>
            </w:pPr>
            <w:r>
              <w:rPr>
                <w:rFonts w:eastAsia="Liberation Serif"/>
                <w:sz w:val="16"/>
              </w:rPr>
              <w:t>ernstzunehmende neue Minderheitsposition</w:t>
            </w:r>
          </w:p>
        </w:tc>
      </w:tr>
      <w:tr w:rsidR="00C8104F" w14:paraId="3CA98C83" w14:textId="77777777">
        <w:trPr>
          <w:cantSplit/>
          <w:jc w:val="center"/>
        </w:trPr>
        <w:tc>
          <w:tcPr>
            <w:tcW w:w="1983" w:type="dxa"/>
            <w:tcMar>
              <w:top w:w="65" w:type="dxa"/>
              <w:left w:w="65" w:type="dxa"/>
              <w:bottom w:w="65" w:type="dxa"/>
              <w:right w:w="65" w:type="dxa"/>
            </w:tcMar>
          </w:tcPr>
          <w:p w14:paraId="6F561DD2" w14:textId="77777777" w:rsidR="00C8104F" w:rsidRPr="00EF4C1C" w:rsidRDefault="00000000">
            <w:pPr>
              <w:rPr>
                <w:rFonts w:hint="eastAsia"/>
                <w:lang w:val="de-DE"/>
              </w:rPr>
            </w:pPr>
            <w:r w:rsidRPr="00EF4C1C">
              <w:rPr>
                <w:rFonts w:eastAsia="Liberation Serif"/>
                <w:sz w:val="16"/>
                <w:lang w:val="de-DE"/>
              </w:rPr>
              <w:t>E: 144.000 als jüdische Christusgläubige, Schar als umfassenderes Gottesvolk</w:t>
            </w:r>
          </w:p>
        </w:tc>
        <w:tc>
          <w:tcPr>
            <w:tcW w:w="1983" w:type="dxa"/>
            <w:tcMar>
              <w:top w:w="65" w:type="dxa"/>
              <w:left w:w="65" w:type="dxa"/>
              <w:bottom w:w="65" w:type="dxa"/>
              <w:right w:w="65" w:type="dxa"/>
            </w:tcMar>
          </w:tcPr>
          <w:p w14:paraId="55C2FB59" w14:textId="77777777" w:rsidR="00C8104F" w:rsidRDefault="00000000">
            <w:pPr>
              <w:rPr>
                <w:rFonts w:hint="eastAsia"/>
              </w:rPr>
            </w:pPr>
            <w:r>
              <w:rPr>
                <w:rFonts w:eastAsia="Liberation Serif"/>
                <w:sz w:val="16"/>
              </w:rPr>
              <w:t>verschiedene heilsgeschichtliche Lesarten</w:t>
            </w:r>
          </w:p>
        </w:tc>
        <w:tc>
          <w:tcPr>
            <w:tcW w:w="1983" w:type="dxa"/>
            <w:tcMar>
              <w:top w:w="65" w:type="dxa"/>
              <w:left w:w="65" w:type="dxa"/>
              <w:bottom w:w="65" w:type="dxa"/>
              <w:right w:w="65" w:type="dxa"/>
            </w:tcMar>
          </w:tcPr>
          <w:p w14:paraId="34315B20" w14:textId="77777777" w:rsidR="00C8104F" w:rsidRPr="00EF4C1C" w:rsidRDefault="00000000">
            <w:pPr>
              <w:rPr>
                <w:rFonts w:hint="eastAsia"/>
                <w:lang w:val="de-DE"/>
              </w:rPr>
            </w:pPr>
            <w:r w:rsidRPr="00EF4C1C">
              <w:rPr>
                <w:rFonts w:eastAsia="Liberation Serif"/>
                <w:sz w:val="16"/>
                <w:lang w:val="de-DE"/>
              </w:rPr>
              <w:t>nimmt Israelworte maximal wörtlich, wahrt Unterschied und Beziehung</w:t>
            </w:r>
          </w:p>
        </w:tc>
        <w:tc>
          <w:tcPr>
            <w:tcW w:w="1983" w:type="dxa"/>
            <w:tcMar>
              <w:top w:w="65" w:type="dxa"/>
              <w:left w:w="65" w:type="dxa"/>
              <w:bottom w:w="65" w:type="dxa"/>
              <w:right w:w="65" w:type="dxa"/>
            </w:tcMar>
          </w:tcPr>
          <w:p w14:paraId="6481B3A3" w14:textId="77777777" w:rsidR="00C8104F" w:rsidRPr="00EF4C1C" w:rsidRDefault="00000000">
            <w:pPr>
              <w:rPr>
                <w:rFonts w:hint="eastAsia"/>
                <w:lang w:val="de-DE"/>
              </w:rPr>
            </w:pPr>
            <w:r w:rsidRPr="00EF4C1C">
              <w:rPr>
                <w:rFonts w:eastAsia="Liberation Serif"/>
                <w:sz w:val="16"/>
                <w:lang w:val="de-DE"/>
              </w:rPr>
              <w:t>Text sagt nicht ausdrücklich, dass 144.000 nur jüdische Christen einer Sondergruppe sind; Verhältnis zu V.9 bleibt konstruiert</w:t>
            </w:r>
          </w:p>
        </w:tc>
        <w:tc>
          <w:tcPr>
            <w:tcW w:w="1983" w:type="dxa"/>
            <w:tcMar>
              <w:top w:w="65" w:type="dxa"/>
              <w:left w:w="65" w:type="dxa"/>
              <w:bottom w:w="65" w:type="dxa"/>
              <w:right w:w="65" w:type="dxa"/>
            </w:tcMar>
          </w:tcPr>
          <w:p w14:paraId="5ED56C53" w14:textId="77777777" w:rsidR="00C8104F" w:rsidRDefault="00000000">
            <w:pPr>
              <w:rPr>
                <w:rFonts w:hint="eastAsia"/>
              </w:rPr>
            </w:pPr>
            <w:r>
              <w:rPr>
                <w:rFonts w:eastAsia="Liberation Serif"/>
                <w:sz w:val="16"/>
              </w:rPr>
              <w:t>UMSTRITTEN</w:t>
            </w:r>
          </w:p>
        </w:tc>
      </w:tr>
    </w:tbl>
    <w:p w14:paraId="4F8047B1" w14:textId="77777777" w:rsidR="00C8104F" w:rsidRDefault="00000000">
      <w:pPr>
        <w:pStyle w:val="berschrift2"/>
        <w:spacing w:before="140" w:after="80"/>
      </w:pPr>
      <w:r>
        <w:t>9.4 Exegetischer Entscheidungsbaum</w:t>
      </w:r>
    </w:p>
    <w:p w14:paraId="074B43CC" w14:textId="77777777" w:rsidR="00C8104F" w:rsidRPr="00EF4C1C" w:rsidRDefault="00000000">
      <w:pPr>
        <w:spacing w:after="60"/>
        <w:rPr>
          <w:rFonts w:hint="eastAsia"/>
          <w:lang w:val="de-DE"/>
        </w:rPr>
      </w:pPr>
      <w:r w:rsidRPr="00EF4C1C">
        <w:rPr>
          <w:lang w:val="de-DE"/>
        </w:rPr>
        <w:t>1. Scharnier 1: Wird das Hören-Sehen-Muster V.4/V.9 als bewusstes Pendant zu 5,5–6 verstanden? Wenn ja, steigt die Wahrscheinlichkeit derselben Gruppe deutlich.</w:t>
      </w:r>
    </w:p>
    <w:p w14:paraId="6D748B33" w14:textId="77777777" w:rsidR="00C8104F" w:rsidRPr="00EF4C1C" w:rsidRDefault="00000000">
      <w:pPr>
        <w:spacing w:after="60"/>
        <w:rPr>
          <w:rFonts w:hint="eastAsia"/>
          <w:lang w:val="de-DE"/>
        </w:rPr>
      </w:pPr>
      <w:r w:rsidRPr="00EF4C1C">
        <w:rPr>
          <w:lang w:val="de-DE"/>
        </w:rPr>
        <w:t>2. Scharnier 2: Bedeutet „aus allen Nationen“ notwendig „Menschen aller Ethnien“ oder kann es „aus der Zerstreuung unter allen Nationen“ heißen? Grammatisch sind beide Möglichkeiten denkbar; der normale Lesesinn bleibt multiethnisch, Van Maarens Wieder-Sammlungsargument ist aber ernst zu nehmen.</w:t>
      </w:r>
    </w:p>
    <w:p w14:paraId="2B0D162B" w14:textId="77777777" w:rsidR="00C8104F" w:rsidRPr="00EF4C1C" w:rsidRDefault="00000000">
      <w:pPr>
        <w:spacing w:after="60"/>
        <w:rPr>
          <w:rFonts w:hint="eastAsia"/>
          <w:lang w:val="de-DE"/>
        </w:rPr>
      </w:pPr>
      <w:r w:rsidRPr="00EF4C1C">
        <w:rPr>
          <w:lang w:val="de-DE"/>
        </w:rPr>
        <w:t>3. Scharnier 3: Wie wird „Israel“ theologisch verwendet? Eine Deutung darf weder das explizite Israel-Vokabular neutralisieren noch daraus vorschnell zwei getrennte Heilswege konstruieren.</w:t>
      </w:r>
    </w:p>
    <w:p w14:paraId="3018462A" w14:textId="77777777" w:rsidR="00C8104F" w:rsidRPr="00EF4C1C" w:rsidRDefault="00000000">
      <w:pPr>
        <w:spacing w:after="60"/>
        <w:rPr>
          <w:rFonts w:hint="eastAsia"/>
          <w:lang w:val="de-DE"/>
        </w:rPr>
      </w:pPr>
      <w:r w:rsidRPr="00EF4C1C">
        <w:rPr>
          <w:lang w:val="de-DE"/>
        </w:rPr>
        <w:t>4. Scharnier 4: Ist die Zahl 144.000 statistisch oder symbolisch? Die Textgestalt spricht stark für Symbolik; eine exakte statistische Deutung erzeugt mehr Probleme, als sie löst.</w:t>
      </w:r>
    </w:p>
    <w:p w14:paraId="2E488B3B" w14:textId="77777777" w:rsidR="00C8104F" w:rsidRDefault="00000000">
      <w:pPr>
        <w:spacing w:after="60"/>
        <w:rPr>
          <w:rFonts w:hint="eastAsia"/>
        </w:rPr>
      </w:pPr>
      <w:r w:rsidRPr="00EF4C1C">
        <w:rPr>
          <w:lang w:val="de-DE"/>
        </w:rPr>
        <w:t xml:space="preserve">5. Scharnier 5: Schutz wovor? Offb 9,4 zeigt Schutz vor einem Gerichtsschaden; V.14 zeigt zugleich, dass Zugehörigkeit Leiden nicht ausschließt. </w:t>
      </w:r>
      <w:r>
        <w:t>Schutz ist daher primär eschatologische Bewahrung in Gottes Eigentum.</w:t>
      </w:r>
    </w:p>
    <w:tbl>
      <w:tblPr>
        <w:tblW w:w="0" w:type="auto"/>
        <w:jc w:val="center"/>
        <w:tblLayout w:type="fixed"/>
        <w:tblLook w:val="04A0" w:firstRow="1" w:lastRow="0" w:firstColumn="1" w:lastColumn="0" w:noHBand="0" w:noVBand="1"/>
      </w:tblPr>
      <w:tblGrid>
        <w:gridCol w:w="9354"/>
      </w:tblGrid>
      <w:tr w:rsidR="00C8104F" w:rsidRPr="00EF4C1C" w14:paraId="7FD1BDCB" w14:textId="77777777">
        <w:trPr>
          <w:cantSplit/>
          <w:jc w:val="center"/>
        </w:trPr>
        <w:tc>
          <w:tcPr>
            <w:tcW w:w="9354" w:type="dxa"/>
            <w:shd w:val="clear" w:color="auto" w:fill="EAF0F4"/>
            <w:tcMar>
              <w:top w:w="140" w:type="dxa"/>
              <w:left w:w="180" w:type="dxa"/>
              <w:bottom w:w="140" w:type="dxa"/>
              <w:right w:w="180" w:type="dxa"/>
            </w:tcMar>
          </w:tcPr>
          <w:p w14:paraId="30122556" w14:textId="77777777" w:rsidR="00C8104F" w:rsidRPr="00EF4C1C" w:rsidRDefault="00000000">
            <w:pPr>
              <w:spacing w:after="60"/>
              <w:rPr>
                <w:rFonts w:hint="eastAsia"/>
                <w:lang w:val="de-DE"/>
              </w:rPr>
            </w:pPr>
            <w:r w:rsidRPr="00EF4C1C">
              <w:rPr>
                <w:rFonts w:ascii="Liberation Sans" w:eastAsia="Liberation Sans" w:hAnsi="Liberation Sans"/>
                <w:b/>
                <w:color w:val="233C52"/>
                <w:lang w:val="de-DE"/>
              </w:rPr>
              <w:lastRenderedPageBreak/>
              <w:t>Arbeitsentscheidung für diese Bibelarbeit</w:t>
            </w:r>
          </w:p>
          <w:p w14:paraId="432F11FC" w14:textId="77777777" w:rsidR="00C8104F" w:rsidRPr="00EF4C1C" w:rsidRDefault="00000000">
            <w:pPr>
              <w:spacing w:after="0"/>
              <w:rPr>
                <w:rFonts w:hint="eastAsia"/>
                <w:lang w:val="de-DE"/>
              </w:rPr>
            </w:pPr>
            <w:r w:rsidRPr="00EF4C1C">
              <w:rPr>
                <w:rFonts w:eastAsia="Liberation Serif"/>
                <w:lang w:val="de-DE"/>
              </w:rPr>
              <w:t>Für den Abend wird die Lesart „eine eschatologische Gottesgemeinschaft aus zwei Perspektiven“ als wahrscheinlichste Synthese vorgestellt, aber ausdrücklich als begründete Lesart und nicht als einzig mögliche Antwort. Die Israelbezeichnung bleibt stehen: Johannes denkt das Heil in Israels Schrift, Symbolen und Zwölfstämme-Hoffnung. Damit wird weder Israel durch die Kirche ersetzt noch die Kirche von Israels Geschichte abgelöst.</w:t>
            </w:r>
          </w:p>
        </w:tc>
      </w:tr>
    </w:tbl>
    <w:p w14:paraId="2C6B1F5D" w14:textId="77777777" w:rsidR="00C8104F" w:rsidRPr="00EF4C1C" w:rsidRDefault="00C8104F">
      <w:pPr>
        <w:spacing w:after="20"/>
        <w:rPr>
          <w:rFonts w:hint="eastAsia"/>
          <w:lang w:val="de-DE"/>
        </w:rPr>
      </w:pPr>
    </w:p>
    <w:p w14:paraId="249F0E20" w14:textId="77777777" w:rsidR="00C8104F" w:rsidRPr="00EF4C1C" w:rsidRDefault="00000000">
      <w:pPr>
        <w:pStyle w:val="berschrift1"/>
        <w:spacing w:before="200" w:after="80"/>
        <w:rPr>
          <w:lang w:val="de-DE"/>
        </w:rPr>
      </w:pPr>
      <w:r w:rsidRPr="00EF4C1C">
        <w:rPr>
          <w:lang w:val="de-DE"/>
        </w:rPr>
        <w:t>10. Zweite gezielte Recherche – was hat sie verändert?</w:t>
      </w:r>
    </w:p>
    <w:p w14:paraId="04EDA537" w14:textId="77777777" w:rsidR="00C8104F" w:rsidRPr="00EF4C1C" w:rsidRDefault="00000000">
      <w:pPr>
        <w:rPr>
          <w:rFonts w:hint="eastAsia"/>
          <w:lang w:val="de-DE"/>
        </w:rPr>
      </w:pPr>
      <w:r w:rsidRPr="00EF4C1C">
        <w:rPr>
          <w:lang w:val="de-DE"/>
        </w:rPr>
        <w:t>Die zweite Recherche hat vor allem die Israelfrage verändert. Eine einfache Alternative „144.000 = Israel / große Schar = Kirche aus den Nationen“ ist exegetisch zu grob. Van Maaren (2025) zeigt, dass V.9 auch als Wieder-Sammlung Israels aus den Völkern gelesen werden kann und dass V.15–17 mehrere Texte aus dem Wiederherstellungskontext Israels aufnimmt. Damit wird nicht bewiesen, dass dies die richtige Lesart ist; es wird aber deutlich, dass eine christliche Auslegung die Israel-Sprache des Textes nicht einfach auflösen darf.</w:t>
      </w:r>
    </w:p>
    <w:p w14:paraId="2BE7DC50" w14:textId="77777777" w:rsidR="00C8104F" w:rsidRPr="00EF4C1C" w:rsidRDefault="00000000">
      <w:pPr>
        <w:rPr>
          <w:rFonts w:hint="eastAsia"/>
          <w:lang w:val="de-DE"/>
        </w:rPr>
      </w:pPr>
      <w:r w:rsidRPr="00EF4C1C">
        <w:rPr>
          <w:lang w:val="de-DE"/>
        </w:rPr>
        <w:t>Zugleich bestätigt die neuere Forschung das literarische Gewicht des Hör-/Seh-Musters: Viele Ausleger sehen 144.000 und unzählbare Schar heute als dieselbe Gruppe. Bauckham hatte bereits herausgestellt, dass die Zwölfstämme-Liste aus jüdischen Traditionsmustern heraus zu verstehen ist und nicht über spätere Legenden – etwa einen aus Dan stammenden Antichristen – erklärt werden sollte.</w:t>
      </w:r>
    </w:p>
    <w:p w14:paraId="78FBBEC7" w14:textId="77777777" w:rsidR="00C8104F" w:rsidRPr="00EF4C1C" w:rsidRDefault="00000000">
      <w:pPr>
        <w:spacing w:before="40"/>
        <w:ind w:left="198"/>
        <w:rPr>
          <w:rFonts w:hint="eastAsia"/>
          <w:lang w:val="de-DE"/>
        </w:rPr>
      </w:pPr>
      <w:r w:rsidRPr="00EF4C1C">
        <w:rPr>
          <w:rFonts w:eastAsia="Liberation Serif"/>
          <w:i/>
          <w:color w:val="5A5A5A"/>
          <w:sz w:val="18"/>
          <w:lang w:val="de-DE"/>
        </w:rPr>
        <w:t>Quellenbasis: John Van Maaren 2025; Richard Bauckham 1991; WiReLex/WiBiLex. Die neuere Gegenposition wird nicht als Konsens ausgegeben.</w:t>
      </w:r>
    </w:p>
    <w:p w14:paraId="6CD2D0B3" w14:textId="77777777" w:rsidR="00C8104F" w:rsidRPr="00EF4C1C" w:rsidRDefault="00000000">
      <w:pPr>
        <w:pStyle w:val="berschrift1"/>
        <w:spacing w:before="200" w:after="80"/>
        <w:rPr>
          <w:lang w:val="de-DE"/>
        </w:rPr>
      </w:pPr>
      <w:r w:rsidRPr="00EF4C1C">
        <w:rPr>
          <w:lang w:val="de-DE"/>
        </w:rPr>
        <w:t>11. Kritische Gegenprüfungen</w:t>
      </w:r>
    </w:p>
    <w:p w14:paraId="6E9D5F55" w14:textId="77777777" w:rsidR="00C8104F" w:rsidRPr="00EF4C1C" w:rsidRDefault="00000000">
      <w:pPr>
        <w:pStyle w:val="berschrift2"/>
        <w:spacing w:before="140" w:after="80"/>
        <w:rPr>
          <w:lang w:val="de-DE"/>
        </w:rPr>
      </w:pPr>
      <w:r w:rsidRPr="00EF4C1C">
        <w:rPr>
          <w:lang w:val="de-DE"/>
        </w:rPr>
        <w:t>11.1 Stärkste Alternative</w:t>
      </w:r>
    </w:p>
    <w:p w14:paraId="265F26E8" w14:textId="77777777" w:rsidR="00C8104F" w:rsidRPr="00EF4C1C" w:rsidRDefault="00000000">
      <w:pPr>
        <w:rPr>
          <w:rFonts w:hint="eastAsia"/>
          <w:lang w:val="de-DE"/>
        </w:rPr>
      </w:pPr>
      <w:r w:rsidRPr="00EF4C1C">
        <w:rPr>
          <w:lang w:val="de-DE"/>
        </w:rPr>
        <w:t>Die stärkste Alternative zur bevorzugten Ein-Gruppen-Lesart lautet: V.4–8 meint eine endzeitliche, tatsächlich israelitische Gruppe; V.9–17 dagegen die aus den Nationen gerettete Schar. Dafür sprechen die explizite Benennung Israels, die Zäsur „Danach sah ich“, der Wechsel von Zählbarkeit zu Unzählbarkeit und von Erde zum himmlischen Thronraum. Diese Position muss nicht als fundamentalistisch abgetan werden; sie nimmt reale Textunterschiede ernst. Ihr Problem liegt darin, dass sie das Hör-/Seh-Muster, die gemeinsame Antwort auf 6,17 und die strukturelle Einheit des Kapitels weniger elegant erklärt.</w:t>
      </w:r>
    </w:p>
    <w:p w14:paraId="2B6462D5" w14:textId="77777777" w:rsidR="00C8104F" w:rsidRDefault="00000000">
      <w:pPr>
        <w:pStyle w:val="berschrift2"/>
        <w:spacing w:before="140" w:after="80"/>
      </w:pPr>
      <w:r>
        <w:t>11.2 Falsifikationsprobe</w:t>
      </w:r>
    </w:p>
    <w:tbl>
      <w:tblPr>
        <w:tblStyle w:val="Tabellenraster"/>
        <w:tblW w:w="0" w:type="auto"/>
        <w:jc w:val="center"/>
        <w:tblLook w:val="04A0" w:firstRow="1" w:lastRow="0" w:firstColumn="1" w:lastColumn="0" w:noHBand="0" w:noVBand="1"/>
      </w:tblPr>
      <w:tblGrid>
        <w:gridCol w:w="3305"/>
        <w:gridCol w:w="3305"/>
        <w:gridCol w:w="3305"/>
      </w:tblGrid>
      <w:tr w:rsidR="00C8104F" w14:paraId="3A48BB40" w14:textId="77777777">
        <w:trPr>
          <w:cantSplit/>
          <w:jc w:val="center"/>
        </w:trPr>
        <w:tc>
          <w:tcPr>
            <w:tcW w:w="3305" w:type="dxa"/>
            <w:shd w:val="clear" w:color="auto" w:fill="DCE6ED"/>
          </w:tcPr>
          <w:p w14:paraId="453042F8" w14:textId="77777777" w:rsidR="00C8104F" w:rsidRDefault="00000000">
            <w:pPr>
              <w:rPr>
                <w:rFonts w:hint="eastAsia"/>
              </w:rPr>
            </w:pPr>
            <w:r>
              <w:rPr>
                <w:rFonts w:ascii="Liberation Sans" w:eastAsia="Liberation Sans" w:hAnsi="Liberation Sans"/>
                <w:b/>
                <w:sz w:val="18"/>
              </w:rPr>
              <w:t>Prüfbeobachtung</w:t>
            </w:r>
          </w:p>
        </w:tc>
        <w:tc>
          <w:tcPr>
            <w:tcW w:w="3305" w:type="dxa"/>
            <w:shd w:val="clear" w:color="auto" w:fill="DCE6ED"/>
          </w:tcPr>
          <w:p w14:paraId="678609C5" w14:textId="77777777" w:rsidR="00C8104F" w:rsidRDefault="00000000">
            <w:pPr>
              <w:rPr>
                <w:rFonts w:hint="eastAsia"/>
              </w:rPr>
            </w:pPr>
            <w:r>
              <w:rPr>
                <w:rFonts w:ascii="Liberation Sans" w:eastAsia="Liberation Sans" w:hAnsi="Liberation Sans"/>
                <w:b/>
                <w:sz w:val="18"/>
              </w:rPr>
              <w:t>Wenn sie zutrifft ...</w:t>
            </w:r>
          </w:p>
        </w:tc>
        <w:tc>
          <w:tcPr>
            <w:tcW w:w="3305" w:type="dxa"/>
            <w:shd w:val="clear" w:color="auto" w:fill="DCE6ED"/>
          </w:tcPr>
          <w:p w14:paraId="1C31B711" w14:textId="77777777" w:rsidR="00C8104F" w:rsidRDefault="00000000">
            <w:pPr>
              <w:rPr>
                <w:rFonts w:hint="eastAsia"/>
              </w:rPr>
            </w:pPr>
            <w:r>
              <w:rPr>
                <w:rFonts w:ascii="Liberation Sans" w:eastAsia="Liberation Sans" w:hAnsi="Liberation Sans"/>
                <w:b/>
                <w:sz w:val="18"/>
              </w:rPr>
              <w:t>Ergebnis</w:t>
            </w:r>
          </w:p>
        </w:tc>
      </w:tr>
      <w:tr w:rsidR="00C8104F" w:rsidRPr="00EF4C1C" w14:paraId="7E349CFC" w14:textId="77777777">
        <w:trPr>
          <w:cantSplit/>
          <w:jc w:val="center"/>
        </w:trPr>
        <w:tc>
          <w:tcPr>
            <w:tcW w:w="3305" w:type="dxa"/>
            <w:tcMar>
              <w:top w:w="70" w:type="dxa"/>
              <w:left w:w="70" w:type="dxa"/>
              <w:bottom w:w="70" w:type="dxa"/>
              <w:right w:w="70" w:type="dxa"/>
            </w:tcMar>
          </w:tcPr>
          <w:p w14:paraId="1344694F" w14:textId="77777777" w:rsidR="00C8104F" w:rsidRPr="00EF4C1C" w:rsidRDefault="00000000">
            <w:pPr>
              <w:rPr>
                <w:rFonts w:hint="eastAsia"/>
                <w:lang w:val="de-DE"/>
              </w:rPr>
            </w:pPr>
            <w:r w:rsidRPr="00EF4C1C">
              <w:rPr>
                <w:rFonts w:eastAsia="Liberation Serif"/>
                <w:sz w:val="17"/>
                <w:lang w:val="de-DE"/>
              </w:rPr>
              <w:t>V.9 wäre grammatisch eindeutig Gentilen gegenüber Israel vorbehalten</w:t>
            </w:r>
          </w:p>
        </w:tc>
        <w:tc>
          <w:tcPr>
            <w:tcW w:w="3305" w:type="dxa"/>
            <w:tcMar>
              <w:top w:w="70" w:type="dxa"/>
              <w:left w:w="70" w:type="dxa"/>
              <w:bottom w:w="70" w:type="dxa"/>
              <w:right w:w="70" w:type="dxa"/>
            </w:tcMar>
          </w:tcPr>
          <w:p w14:paraId="4288B41F" w14:textId="77777777" w:rsidR="00C8104F" w:rsidRPr="00EF4C1C" w:rsidRDefault="00000000">
            <w:pPr>
              <w:rPr>
                <w:rFonts w:hint="eastAsia"/>
                <w:lang w:val="de-DE"/>
              </w:rPr>
            </w:pPr>
            <w:r w:rsidRPr="00EF4C1C">
              <w:rPr>
                <w:rFonts w:eastAsia="Liberation Serif"/>
                <w:sz w:val="17"/>
                <w:lang w:val="de-DE"/>
              </w:rPr>
              <w:t>würde Ein-Gruppen/Wieder-Sammlungs-Lesart stark schwächen</w:t>
            </w:r>
          </w:p>
        </w:tc>
        <w:tc>
          <w:tcPr>
            <w:tcW w:w="3305" w:type="dxa"/>
            <w:tcMar>
              <w:top w:w="70" w:type="dxa"/>
              <w:left w:w="70" w:type="dxa"/>
              <w:bottom w:w="70" w:type="dxa"/>
              <w:right w:w="70" w:type="dxa"/>
            </w:tcMar>
          </w:tcPr>
          <w:p w14:paraId="1172DA7D" w14:textId="77777777" w:rsidR="00C8104F" w:rsidRPr="00EF4C1C" w:rsidRDefault="00000000">
            <w:pPr>
              <w:rPr>
                <w:rFonts w:hint="eastAsia"/>
                <w:lang w:val="de-DE"/>
              </w:rPr>
            </w:pPr>
            <w:r w:rsidRPr="00EF4C1C">
              <w:rPr>
                <w:rFonts w:eastAsia="Liberation Serif"/>
                <w:sz w:val="17"/>
                <w:lang w:val="de-DE"/>
              </w:rPr>
              <w:t>nicht eindeutig; normale multiethnische Lesart bleibt aber naheliegend</w:t>
            </w:r>
          </w:p>
        </w:tc>
      </w:tr>
      <w:tr w:rsidR="00C8104F" w:rsidRPr="00EF4C1C" w14:paraId="2FC8119E" w14:textId="77777777">
        <w:trPr>
          <w:cantSplit/>
          <w:jc w:val="center"/>
        </w:trPr>
        <w:tc>
          <w:tcPr>
            <w:tcW w:w="3305" w:type="dxa"/>
            <w:tcMar>
              <w:top w:w="70" w:type="dxa"/>
              <w:left w:w="70" w:type="dxa"/>
              <w:bottom w:w="70" w:type="dxa"/>
              <w:right w:w="70" w:type="dxa"/>
            </w:tcMar>
          </w:tcPr>
          <w:p w14:paraId="43777CDD" w14:textId="77777777" w:rsidR="00C8104F" w:rsidRPr="00EF4C1C" w:rsidRDefault="00000000">
            <w:pPr>
              <w:rPr>
                <w:rFonts w:hint="eastAsia"/>
                <w:lang w:val="de-DE"/>
              </w:rPr>
            </w:pPr>
            <w:r w:rsidRPr="00EF4C1C">
              <w:rPr>
                <w:rFonts w:eastAsia="Liberation Serif"/>
                <w:sz w:val="17"/>
                <w:lang w:val="de-DE"/>
              </w:rPr>
              <w:t>Das Hör-/Seh-Muster wäre in der Offenbarung ohne Parallele</w:t>
            </w:r>
          </w:p>
        </w:tc>
        <w:tc>
          <w:tcPr>
            <w:tcW w:w="3305" w:type="dxa"/>
            <w:tcMar>
              <w:top w:w="70" w:type="dxa"/>
              <w:left w:w="70" w:type="dxa"/>
              <w:bottom w:w="70" w:type="dxa"/>
              <w:right w:w="70" w:type="dxa"/>
            </w:tcMar>
          </w:tcPr>
          <w:p w14:paraId="59FDF3F0" w14:textId="77777777" w:rsidR="00C8104F" w:rsidRDefault="00000000">
            <w:pPr>
              <w:rPr>
                <w:rFonts w:hint="eastAsia"/>
              </w:rPr>
            </w:pPr>
            <w:r>
              <w:rPr>
                <w:rFonts w:eastAsia="Liberation Serif"/>
                <w:sz w:val="17"/>
              </w:rPr>
              <w:t>würde Argument aus 5,5–6 schwächen</w:t>
            </w:r>
          </w:p>
        </w:tc>
        <w:tc>
          <w:tcPr>
            <w:tcW w:w="3305" w:type="dxa"/>
            <w:tcMar>
              <w:top w:w="70" w:type="dxa"/>
              <w:left w:w="70" w:type="dxa"/>
              <w:bottom w:w="70" w:type="dxa"/>
              <w:right w:w="70" w:type="dxa"/>
            </w:tcMar>
          </w:tcPr>
          <w:p w14:paraId="7E842D3A" w14:textId="77777777" w:rsidR="00C8104F" w:rsidRPr="00EF4C1C" w:rsidRDefault="00000000">
            <w:pPr>
              <w:rPr>
                <w:rFonts w:hint="eastAsia"/>
                <w:lang w:val="de-DE"/>
              </w:rPr>
            </w:pPr>
            <w:r w:rsidRPr="00EF4C1C">
              <w:rPr>
                <w:rFonts w:eastAsia="Liberation Serif"/>
                <w:sz w:val="17"/>
                <w:lang w:val="de-DE"/>
              </w:rPr>
              <w:t>Parallele 5,5–6 ist real und auffällig</w:t>
            </w:r>
          </w:p>
        </w:tc>
      </w:tr>
      <w:tr w:rsidR="00C8104F" w:rsidRPr="00EF4C1C" w14:paraId="27659E36" w14:textId="77777777">
        <w:trPr>
          <w:cantSplit/>
          <w:jc w:val="center"/>
        </w:trPr>
        <w:tc>
          <w:tcPr>
            <w:tcW w:w="3305" w:type="dxa"/>
            <w:tcMar>
              <w:top w:w="70" w:type="dxa"/>
              <w:left w:w="70" w:type="dxa"/>
              <w:bottom w:w="70" w:type="dxa"/>
              <w:right w:w="70" w:type="dxa"/>
            </w:tcMar>
          </w:tcPr>
          <w:p w14:paraId="2958A481" w14:textId="77777777" w:rsidR="00C8104F" w:rsidRDefault="00000000">
            <w:pPr>
              <w:rPr>
                <w:rFonts w:hint="eastAsia"/>
              </w:rPr>
            </w:pPr>
            <w:r>
              <w:rPr>
                <w:rFonts w:eastAsia="Liberation Serif"/>
                <w:sz w:val="17"/>
              </w:rPr>
              <w:t>Versiegelung garantiere körperliche Unversehrtheit</w:t>
            </w:r>
          </w:p>
        </w:tc>
        <w:tc>
          <w:tcPr>
            <w:tcW w:w="3305" w:type="dxa"/>
            <w:tcMar>
              <w:top w:w="70" w:type="dxa"/>
              <w:left w:w="70" w:type="dxa"/>
              <w:bottom w:w="70" w:type="dxa"/>
              <w:right w:w="70" w:type="dxa"/>
            </w:tcMar>
          </w:tcPr>
          <w:p w14:paraId="48ABB4FD" w14:textId="77777777" w:rsidR="00C8104F" w:rsidRPr="00EF4C1C" w:rsidRDefault="00000000">
            <w:pPr>
              <w:rPr>
                <w:rFonts w:hint="eastAsia"/>
                <w:lang w:val="de-DE"/>
              </w:rPr>
            </w:pPr>
            <w:r w:rsidRPr="00EF4C1C">
              <w:rPr>
                <w:rFonts w:eastAsia="Liberation Serif"/>
                <w:sz w:val="17"/>
                <w:lang w:val="de-DE"/>
              </w:rPr>
              <w:t>würde V.14 und Märtyrerthematik widersprechen</w:t>
            </w:r>
          </w:p>
        </w:tc>
        <w:tc>
          <w:tcPr>
            <w:tcW w:w="3305" w:type="dxa"/>
            <w:tcMar>
              <w:top w:w="70" w:type="dxa"/>
              <w:left w:w="70" w:type="dxa"/>
              <w:bottom w:w="70" w:type="dxa"/>
              <w:right w:w="70" w:type="dxa"/>
            </w:tcMar>
          </w:tcPr>
          <w:p w14:paraId="7E4B3CBA" w14:textId="77777777" w:rsidR="00C8104F" w:rsidRPr="00EF4C1C" w:rsidRDefault="00000000">
            <w:pPr>
              <w:rPr>
                <w:rFonts w:hint="eastAsia"/>
                <w:lang w:val="de-DE"/>
              </w:rPr>
            </w:pPr>
            <w:r w:rsidRPr="00EF4C1C">
              <w:rPr>
                <w:rFonts w:eastAsia="Liberation Serif"/>
                <w:sz w:val="17"/>
                <w:lang w:val="de-DE"/>
              </w:rPr>
              <w:t>nicht haltbar; Schutz ist differenzierter</w:t>
            </w:r>
          </w:p>
        </w:tc>
      </w:tr>
      <w:tr w:rsidR="00C8104F" w:rsidRPr="00EF4C1C" w14:paraId="75129B6D" w14:textId="77777777">
        <w:trPr>
          <w:cantSplit/>
          <w:jc w:val="center"/>
        </w:trPr>
        <w:tc>
          <w:tcPr>
            <w:tcW w:w="3305" w:type="dxa"/>
            <w:tcMar>
              <w:top w:w="70" w:type="dxa"/>
              <w:left w:w="70" w:type="dxa"/>
              <w:bottom w:w="70" w:type="dxa"/>
              <w:right w:w="70" w:type="dxa"/>
            </w:tcMar>
          </w:tcPr>
          <w:p w14:paraId="0073542A" w14:textId="77777777" w:rsidR="00C8104F" w:rsidRPr="00EF4C1C" w:rsidRDefault="00000000">
            <w:pPr>
              <w:rPr>
                <w:rFonts w:hint="eastAsia"/>
                <w:lang w:val="de-DE"/>
              </w:rPr>
            </w:pPr>
            <w:r w:rsidRPr="00EF4C1C">
              <w:rPr>
                <w:rFonts w:eastAsia="Liberation Serif"/>
                <w:sz w:val="17"/>
                <w:lang w:val="de-DE"/>
              </w:rPr>
              <w:t>144.000 müsste als exakte Zahl gelesen werden</w:t>
            </w:r>
          </w:p>
        </w:tc>
        <w:tc>
          <w:tcPr>
            <w:tcW w:w="3305" w:type="dxa"/>
            <w:tcMar>
              <w:top w:w="70" w:type="dxa"/>
              <w:left w:w="70" w:type="dxa"/>
              <w:bottom w:w="70" w:type="dxa"/>
              <w:right w:w="70" w:type="dxa"/>
            </w:tcMar>
          </w:tcPr>
          <w:p w14:paraId="63707ADD" w14:textId="77777777" w:rsidR="00C8104F" w:rsidRDefault="00000000">
            <w:pPr>
              <w:rPr>
                <w:rFonts w:hint="eastAsia"/>
              </w:rPr>
            </w:pPr>
            <w:r>
              <w:rPr>
                <w:rFonts w:eastAsia="Liberation Serif"/>
                <w:sz w:val="17"/>
              </w:rPr>
              <w:t>würde Symboldeutung schwächen</w:t>
            </w:r>
          </w:p>
        </w:tc>
        <w:tc>
          <w:tcPr>
            <w:tcW w:w="3305" w:type="dxa"/>
            <w:tcMar>
              <w:top w:w="70" w:type="dxa"/>
              <w:left w:w="70" w:type="dxa"/>
              <w:bottom w:w="70" w:type="dxa"/>
              <w:right w:w="70" w:type="dxa"/>
            </w:tcMar>
          </w:tcPr>
          <w:p w14:paraId="6D26658C" w14:textId="77777777" w:rsidR="00C8104F" w:rsidRPr="00EF4C1C" w:rsidRDefault="00000000">
            <w:pPr>
              <w:rPr>
                <w:rFonts w:hint="eastAsia"/>
                <w:lang w:val="de-DE"/>
              </w:rPr>
            </w:pPr>
            <w:r w:rsidRPr="00EF4C1C">
              <w:rPr>
                <w:rFonts w:eastAsia="Liberation Serif"/>
                <w:sz w:val="17"/>
                <w:lang w:val="de-DE"/>
              </w:rPr>
              <w:t>regelmäßige 12er-Struktur und Genre sprechen dagegen</w:t>
            </w:r>
          </w:p>
        </w:tc>
      </w:tr>
      <w:tr w:rsidR="00C8104F" w14:paraId="73E52DEF" w14:textId="77777777">
        <w:trPr>
          <w:cantSplit/>
          <w:jc w:val="center"/>
        </w:trPr>
        <w:tc>
          <w:tcPr>
            <w:tcW w:w="3305" w:type="dxa"/>
            <w:tcMar>
              <w:top w:w="70" w:type="dxa"/>
              <w:left w:w="70" w:type="dxa"/>
              <w:bottom w:w="70" w:type="dxa"/>
              <w:right w:w="70" w:type="dxa"/>
            </w:tcMar>
          </w:tcPr>
          <w:p w14:paraId="65E19045" w14:textId="77777777" w:rsidR="00C8104F" w:rsidRPr="00EF4C1C" w:rsidRDefault="00000000">
            <w:pPr>
              <w:rPr>
                <w:rFonts w:hint="eastAsia"/>
                <w:lang w:val="de-DE"/>
              </w:rPr>
            </w:pPr>
            <w:r w:rsidRPr="00EF4C1C">
              <w:rPr>
                <w:rFonts w:eastAsia="Liberation Serif"/>
                <w:sz w:val="17"/>
                <w:lang w:val="de-DE"/>
              </w:rPr>
              <w:t>Offb 7 würde ausdrücklich sagen: Kirche ersetzt Israel</w:t>
            </w:r>
          </w:p>
        </w:tc>
        <w:tc>
          <w:tcPr>
            <w:tcW w:w="3305" w:type="dxa"/>
            <w:tcMar>
              <w:top w:w="70" w:type="dxa"/>
              <w:left w:w="70" w:type="dxa"/>
              <w:bottom w:w="70" w:type="dxa"/>
              <w:right w:w="70" w:type="dxa"/>
            </w:tcMar>
          </w:tcPr>
          <w:p w14:paraId="196881A8" w14:textId="77777777" w:rsidR="00C8104F" w:rsidRDefault="00000000">
            <w:pPr>
              <w:rPr>
                <w:rFonts w:hint="eastAsia"/>
              </w:rPr>
            </w:pPr>
            <w:r>
              <w:rPr>
                <w:rFonts w:eastAsia="Liberation Serif"/>
                <w:sz w:val="17"/>
              </w:rPr>
              <w:t>würde ersatztheologische Lesart stützen</w:t>
            </w:r>
          </w:p>
        </w:tc>
        <w:tc>
          <w:tcPr>
            <w:tcW w:w="3305" w:type="dxa"/>
            <w:tcMar>
              <w:top w:w="70" w:type="dxa"/>
              <w:left w:w="70" w:type="dxa"/>
              <w:bottom w:w="70" w:type="dxa"/>
              <w:right w:w="70" w:type="dxa"/>
            </w:tcMar>
          </w:tcPr>
          <w:p w14:paraId="5942D4A9" w14:textId="77777777" w:rsidR="00C8104F" w:rsidRDefault="00000000">
            <w:pPr>
              <w:rPr>
                <w:rFonts w:hint="eastAsia"/>
              </w:rPr>
            </w:pPr>
            <w:r>
              <w:rPr>
                <w:rFonts w:eastAsia="Liberation Serif"/>
                <w:sz w:val="17"/>
              </w:rPr>
              <w:t>eine solche Aussage fehlt</w:t>
            </w:r>
          </w:p>
        </w:tc>
      </w:tr>
    </w:tbl>
    <w:p w14:paraId="3A202229" w14:textId="77777777" w:rsidR="00C8104F" w:rsidRPr="00EF4C1C" w:rsidRDefault="00000000">
      <w:pPr>
        <w:pStyle w:val="berschrift2"/>
        <w:spacing w:before="140" w:after="80"/>
        <w:rPr>
          <w:lang w:val="de-DE"/>
        </w:rPr>
      </w:pPr>
      <w:r w:rsidRPr="00EF4C1C">
        <w:rPr>
          <w:lang w:val="de-DE"/>
        </w:rPr>
        <w:lastRenderedPageBreak/>
        <w:t>11.3 Negativprobe – was steht nicht im Text?</w:t>
      </w:r>
    </w:p>
    <w:p w14:paraId="7DCB4DF1" w14:textId="77777777" w:rsidR="00C8104F" w:rsidRPr="00EF4C1C" w:rsidRDefault="00000000">
      <w:pPr>
        <w:pStyle w:val="Aufzhlungszeichen"/>
        <w:spacing w:after="50"/>
        <w:rPr>
          <w:rFonts w:hint="eastAsia"/>
          <w:lang w:val="de-DE"/>
        </w:rPr>
      </w:pPr>
      <w:r w:rsidRPr="00EF4C1C">
        <w:rPr>
          <w:rFonts w:eastAsia="Liberation Serif"/>
          <w:lang w:val="de-DE"/>
        </w:rPr>
        <w:t>Der Text nennt keine siebenjährige Dauer der „großen Trübsal“.</w:t>
      </w:r>
    </w:p>
    <w:p w14:paraId="7B7A0897" w14:textId="77777777" w:rsidR="00C8104F" w:rsidRPr="00EF4C1C" w:rsidRDefault="00000000">
      <w:pPr>
        <w:pStyle w:val="Aufzhlungszeichen"/>
        <w:spacing w:after="50"/>
        <w:rPr>
          <w:rFonts w:hint="eastAsia"/>
          <w:lang w:val="de-DE"/>
        </w:rPr>
      </w:pPr>
      <w:r w:rsidRPr="00EF4C1C">
        <w:rPr>
          <w:rFonts w:eastAsia="Liberation Serif"/>
          <w:lang w:val="de-DE"/>
        </w:rPr>
        <w:t>Er sagt nicht, die Versiegelten würden vor jedem Leiden oder Märtyrertod bewahrt.</w:t>
      </w:r>
    </w:p>
    <w:p w14:paraId="13A87461" w14:textId="77777777" w:rsidR="00C8104F" w:rsidRPr="00EF4C1C" w:rsidRDefault="00000000">
      <w:pPr>
        <w:pStyle w:val="Aufzhlungszeichen"/>
        <w:spacing w:after="50"/>
        <w:rPr>
          <w:rFonts w:hint="eastAsia"/>
          <w:lang w:val="de-DE"/>
        </w:rPr>
      </w:pPr>
      <w:r w:rsidRPr="00EF4C1C">
        <w:rPr>
          <w:rFonts w:eastAsia="Liberation Serif"/>
          <w:lang w:val="de-DE"/>
        </w:rPr>
        <w:t>Er sagt nicht, 144.000 seien ausschließlich eine privilegierte Elite gegenüber allen übrigen Christen.</w:t>
      </w:r>
    </w:p>
    <w:p w14:paraId="408579E4" w14:textId="77777777" w:rsidR="00C8104F" w:rsidRPr="00EF4C1C" w:rsidRDefault="00000000">
      <w:pPr>
        <w:pStyle w:val="Aufzhlungszeichen"/>
        <w:spacing w:after="50"/>
        <w:rPr>
          <w:rFonts w:hint="eastAsia"/>
          <w:lang w:val="de-DE"/>
        </w:rPr>
      </w:pPr>
      <w:r w:rsidRPr="00EF4C1C">
        <w:rPr>
          <w:rFonts w:eastAsia="Liberation Serif"/>
          <w:lang w:val="de-DE"/>
        </w:rPr>
        <w:t>Er sagt nicht, Dan fehle sicher deshalb, weil aus diesem Stamm der Antichrist komme; diese spätere Tradition ist kein belastbarer Schlüssel.</w:t>
      </w:r>
    </w:p>
    <w:p w14:paraId="5BA1F2B3" w14:textId="77777777" w:rsidR="00C8104F" w:rsidRPr="00EF4C1C" w:rsidRDefault="00000000">
      <w:pPr>
        <w:pStyle w:val="Aufzhlungszeichen"/>
        <w:spacing w:after="50"/>
        <w:rPr>
          <w:rFonts w:hint="eastAsia"/>
          <w:lang w:val="de-DE"/>
        </w:rPr>
      </w:pPr>
      <w:r w:rsidRPr="00EF4C1C">
        <w:rPr>
          <w:rFonts w:eastAsia="Liberation Serif"/>
          <w:lang w:val="de-DE"/>
        </w:rPr>
        <w:t>Er sagt nicht, das Siegel sei unmittelbar und ausschließlich die christliche Taufe.</w:t>
      </w:r>
    </w:p>
    <w:p w14:paraId="6EE892D1" w14:textId="77777777" w:rsidR="00C8104F" w:rsidRPr="00EF4C1C" w:rsidRDefault="00000000">
      <w:pPr>
        <w:pStyle w:val="Aufzhlungszeichen"/>
        <w:spacing w:after="50"/>
        <w:rPr>
          <w:rFonts w:hint="eastAsia"/>
          <w:lang w:val="de-DE"/>
        </w:rPr>
      </w:pPr>
      <w:r w:rsidRPr="00EF4C1C">
        <w:rPr>
          <w:rFonts w:eastAsia="Liberation Serif"/>
          <w:lang w:val="de-DE"/>
        </w:rPr>
        <w:t>Er sagt nicht, Gott habe Israel verworfen und durch eine neue Größe namens Kirche ersetzt.</w:t>
      </w:r>
    </w:p>
    <w:p w14:paraId="6B555B4D" w14:textId="77777777" w:rsidR="00C8104F" w:rsidRDefault="00000000">
      <w:pPr>
        <w:pStyle w:val="berschrift2"/>
        <w:spacing w:before="140" w:after="80"/>
      </w:pPr>
      <w:r>
        <w:t>11.4 Konfessionelle / methodische Brillen</w:t>
      </w:r>
    </w:p>
    <w:p w14:paraId="449C9115" w14:textId="77777777" w:rsidR="00C8104F" w:rsidRPr="00EF4C1C" w:rsidRDefault="00000000">
      <w:pPr>
        <w:pStyle w:val="Aufzhlungszeichen"/>
        <w:spacing w:after="50"/>
        <w:rPr>
          <w:rFonts w:hint="eastAsia"/>
          <w:lang w:val="de-DE"/>
        </w:rPr>
      </w:pPr>
      <w:r w:rsidRPr="00EF4C1C">
        <w:rPr>
          <w:rFonts w:eastAsia="Liberation Serif"/>
          <w:lang w:val="de-DE"/>
        </w:rPr>
        <w:t>Dispensationalistische Systeme tendieren dazu, Israel und Kirche stark zu trennen und V.4–8 wörtlicher zu lesen.</w:t>
      </w:r>
    </w:p>
    <w:p w14:paraId="4576B310" w14:textId="77777777" w:rsidR="00C8104F" w:rsidRPr="00EF4C1C" w:rsidRDefault="00000000">
      <w:pPr>
        <w:pStyle w:val="Aufzhlungszeichen"/>
        <w:spacing w:after="50"/>
        <w:rPr>
          <w:rFonts w:hint="eastAsia"/>
          <w:lang w:val="de-DE"/>
        </w:rPr>
      </w:pPr>
      <w:r w:rsidRPr="00EF4C1C">
        <w:rPr>
          <w:rFonts w:eastAsia="Liberation Serif"/>
          <w:lang w:val="de-DE"/>
        </w:rPr>
        <w:t>Kirchlich-symbolische Lesarten neigen umgekehrt dazu, „Israel“ zu schnell in „Kirche“ aufzulösen.</w:t>
      </w:r>
    </w:p>
    <w:p w14:paraId="75C03DE2" w14:textId="77777777" w:rsidR="00C8104F" w:rsidRPr="00EF4C1C" w:rsidRDefault="00000000">
      <w:pPr>
        <w:pStyle w:val="Aufzhlungszeichen"/>
        <w:spacing w:after="50"/>
        <w:rPr>
          <w:rFonts w:hint="eastAsia"/>
          <w:lang w:val="de-DE"/>
        </w:rPr>
      </w:pPr>
      <w:r w:rsidRPr="00EF4C1C">
        <w:rPr>
          <w:rFonts w:eastAsia="Liberation Serif"/>
          <w:lang w:val="de-DE"/>
        </w:rPr>
        <w:t>Erweckliche Auslegung kann das Siegel stark auf Bekehrung/Heilsgewissheit beziehen; das ist pastoral anschlussfähig, muss aber vom unmittelbaren Bildsinn unterschieden werden.</w:t>
      </w:r>
    </w:p>
    <w:p w14:paraId="6B12F578" w14:textId="77777777" w:rsidR="00C8104F" w:rsidRPr="00EF4C1C" w:rsidRDefault="00000000">
      <w:pPr>
        <w:pStyle w:val="Aufzhlungszeichen"/>
        <w:spacing w:after="50"/>
        <w:rPr>
          <w:rFonts w:hint="eastAsia"/>
          <w:lang w:val="de-DE"/>
        </w:rPr>
      </w:pPr>
      <w:r w:rsidRPr="00EF4C1C">
        <w:rPr>
          <w:rFonts w:eastAsia="Liberation Serif"/>
          <w:lang w:val="de-DE"/>
        </w:rPr>
        <w:t>Historisch-kritische Auslegung kann Wirkungsgeschichte und konfessionelle Anschlussfragen stärker zurückstellen; für die Bibelarbeit müssen beide Ebenen sauber verbunden werden.</w:t>
      </w:r>
    </w:p>
    <w:p w14:paraId="515FEBDD" w14:textId="77777777" w:rsidR="00C8104F" w:rsidRPr="00EF4C1C" w:rsidRDefault="00000000">
      <w:pPr>
        <w:pStyle w:val="berschrift1"/>
        <w:spacing w:before="200" w:after="80"/>
        <w:rPr>
          <w:lang w:val="de-DE"/>
        </w:rPr>
      </w:pPr>
      <w:r w:rsidRPr="00EF4C1C">
        <w:rPr>
          <w:lang w:val="de-DE"/>
        </w:rPr>
        <w:t>12. Theologische Synthese</w:t>
      </w:r>
    </w:p>
    <w:p w14:paraId="67E84D15" w14:textId="77777777" w:rsidR="00C8104F" w:rsidRPr="00EF4C1C" w:rsidRDefault="00000000">
      <w:pPr>
        <w:pStyle w:val="berschrift2"/>
        <w:spacing w:before="140" w:after="80"/>
        <w:rPr>
          <w:lang w:val="de-DE"/>
        </w:rPr>
      </w:pPr>
      <w:r w:rsidRPr="00EF4C1C">
        <w:rPr>
          <w:lang w:val="de-DE"/>
        </w:rPr>
        <w:t>12.1 Unmittelbarer Sinn</w:t>
      </w:r>
    </w:p>
    <w:p w14:paraId="55E209A0" w14:textId="77777777" w:rsidR="00C8104F" w:rsidRPr="00EF4C1C" w:rsidRDefault="00000000">
      <w:pPr>
        <w:rPr>
          <w:rFonts w:hint="eastAsia"/>
          <w:lang w:val="de-DE"/>
        </w:rPr>
      </w:pPr>
      <w:r w:rsidRPr="00EF4C1C">
        <w:rPr>
          <w:lang w:val="de-DE"/>
        </w:rPr>
        <w:t>Zwischen Gericht und Vollendung stellt Offb 7 Gottes Verfügung über sein Volk dar. Gottes Knechte werden gekennzeichnet; ihre Zahl ist Gott bekannt und vollständig. Sie gehen durch Bedrängnis, aber ihre Zugehörigkeit geht nicht verloren. Am Ziel preisen sie nicht ihre Treue, sondern Gottes Rettung und das Lamm. Ihr weißes Gewand verdankt sich dem Blut des Lammes; Gottes Gegenwart beendet Mangel und Tränen.</w:t>
      </w:r>
    </w:p>
    <w:p w14:paraId="5B9827A6" w14:textId="77777777" w:rsidR="00C8104F" w:rsidRPr="00EF4C1C" w:rsidRDefault="00000000">
      <w:pPr>
        <w:pStyle w:val="berschrift2"/>
        <w:spacing w:before="140" w:after="80"/>
        <w:rPr>
          <w:lang w:val="de-DE"/>
        </w:rPr>
      </w:pPr>
      <w:r w:rsidRPr="00EF4C1C">
        <w:rPr>
          <w:lang w:val="de-DE"/>
        </w:rPr>
        <w:t>12.2 Funktion im Buch</w:t>
      </w:r>
    </w:p>
    <w:p w14:paraId="7735F40D" w14:textId="77777777" w:rsidR="00C8104F" w:rsidRPr="00EF4C1C" w:rsidRDefault="00000000">
      <w:pPr>
        <w:rPr>
          <w:rFonts w:hint="eastAsia"/>
          <w:lang w:val="de-DE"/>
        </w:rPr>
      </w:pPr>
      <w:r w:rsidRPr="00EF4C1C">
        <w:rPr>
          <w:lang w:val="de-DE"/>
        </w:rPr>
        <w:t>Offb 7 ist Trost vor der nächsten Gerichtssequenz und zugleich Identitätsschulung. Später wird das Siegel Gottes durch das Malzeichen des Tieres kontrastiert. Die entscheidende Frage lautet deshalb nicht primär: „Welche Endzeitstufe beginnt wann?“, sondern: „Wem gehöre ich, wen bete ich an, wessen Name prägt meine Stirn – also Identität und Loyalität?“</w:t>
      </w:r>
    </w:p>
    <w:p w14:paraId="6BE09460" w14:textId="77777777" w:rsidR="00C8104F" w:rsidRDefault="00000000">
      <w:pPr>
        <w:pStyle w:val="berschrift2"/>
        <w:spacing w:before="140" w:after="80"/>
      </w:pPr>
      <w:r>
        <w:t>12.3 Biblisch-theologische Weiterführung</w:t>
      </w:r>
    </w:p>
    <w:p w14:paraId="21A9183E" w14:textId="77777777" w:rsidR="00C8104F" w:rsidRPr="00EF4C1C" w:rsidRDefault="00000000">
      <w:pPr>
        <w:pStyle w:val="Aufzhlungszeichen"/>
        <w:spacing w:after="50"/>
        <w:rPr>
          <w:rFonts w:hint="eastAsia"/>
          <w:lang w:val="de-DE"/>
        </w:rPr>
      </w:pPr>
      <w:r w:rsidRPr="00EF4C1C">
        <w:rPr>
          <w:rFonts w:eastAsia="Liberation Serif"/>
          <w:lang w:val="de-DE"/>
        </w:rPr>
        <w:t xml:space="preserve">Taufe: Sie ist im kirchlichen Zusammenhang ein starker Ort, an dem Gottes Zuspruch „Du gehörst mir“ biografisch erinnert werden kann. Das ist eine kanonisch-dogmatische Brücke, nicht die einzig mögliche Übersetzung von </w:t>
      </w:r>
      <w:r>
        <w:rPr>
          <w:rFonts w:eastAsia="Liberation Serif"/>
        </w:rPr>
        <w:t>σφραγίζω</w:t>
      </w:r>
      <w:r w:rsidRPr="00EF4C1C">
        <w:rPr>
          <w:rFonts w:eastAsia="Liberation Serif"/>
          <w:lang w:val="de-DE"/>
        </w:rPr>
        <w:t xml:space="preserve"> in Offb 7.</w:t>
      </w:r>
    </w:p>
    <w:p w14:paraId="6F13D59E" w14:textId="77777777" w:rsidR="00C8104F" w:rsidRPr="00EF4C1C" w:rsidRDefault="00000000">
      <w:pPr>
        <w:pStyle w:val="Aufzhlungszeichen"/>
        <w:spacing w:after="50"/>
        <w:rPr>
          <w:rFonts w:hint="eastAsia"/>
          <w:lang w:val="de-DE"/>
        </w:rPr>
      </w:pPr>
      <w:r w:rsidRPr="00EF4C1C">
        <w:rPr>
          <w:rFonts w:eastAsia="Liberation Serif"/>
          <w:lang w:val="de-DE"/>
        </w:rPr>
        <w:t>Heiliger Geist: 2Kor 1,22; Eph 1,13; 4,30 sprechen von Versiegelung durch den Geist. Diese Texte erhellen christliche Heilsgewissheit, dürfen aber Offb 7 nicht lexikalisch vereinnahmen.</w:t>
      </w:r>
    </w:p>
    <w:p w14:paraId="66F6F918" w14:textId="77777777" w:rsidR="00C8104F" w:rsidRPr="00EF4C1C" w:rsidRDefault="00000000">
      <w:pPr>
        <w:pStyle w:val="Aufzhlungszeichen"/>
        <w:spacing w:after="50"/>
        <w:rPr>
          <w:rFonts w:hint="eastAsia"/>
          <w:lang w:val="de-DE"/>
        </w:rPr>
      </w:pPr>
      <w:r w:rsidRPr="00EF4C1C">
        <w:rPr>
          <w:rFonts w:eastAsia="Liberation Serif"/>
          <w:lang w:val="de-DE"/>
        </w:rPr>
        <w:t>Christologie: Das Lamm rettet durch sein Blut und übernimmt in V.17 Hirtenfunktionen Gottes. Der gekreuzigte Christus ist der erhöhte Hirte – Ohnmacht und Herrschaft werden zusammen gedacht.</w:t>
      </w:r>
    </w:p>
    <w:p w14:paraId="2BBF00BC" w14:textId="77777777" w:rsidR="00C8104F" w:rsidRPr="00EF4C1C" w:rsidRDefault="00000000">
      <w:pPr>
        <w:pStyle w:val="Aufzhlungszeichen"/>
        <w:spacing w:after="50"/>
        <w:rPr>
          <w:rFonts w:hint="eastAsia"/>
          <w:lang w:val="de-DE"/>
        </w:rPr>
      </w:pPr>
      <w:r w:rsidRPr="00EF4C1C">
        <w:rPr>
          <w:rFonts w:eastAsia="Liberation Serif"/>
          <w:lang w:val="de-DE"/>
        </w:rPr>
        <w:t>Ekklesiologie: Gottes Volk ist ohne Israel nicht denkbar. Die Kirche lebt aus Israels Schriften und Hoffnungen. Eine christliche Aneignung darf nicht zur Abwertung oder theologischen Enteignung des Judentums werden.</w:t>
      </w:r>
    </w:p>
    <w:p w14:paraId="598BFF2B" w14:textId="77777777" w:rsidR="00C8104F" w:rsidRPr="00EF4C1C" w:rsidRDefault="00000000">
      <w:pPr>
        <w:pStyle w:val="Aufzhlungszeichen"/>
        <w:spacing w:after="50"/>
        <w:rPr>
          <w:rFonts w:hint="eastAsia"/>
          <w:lang w:val="de-DE"/>
        </w:rPr>
      </w:pPr>
      <w:r w:rsidRPr="00EF4C1C">
        <w:rPr>
          <w:rFonts w:eastAsia="Liberation Serif"/>
          <w:lang w:val="de-DE"/>
        </w:rPr>
        <w:t>Eschatologie: Das Ziel ist Gottes Gegenwart, Gottesdienst, Lebenswasser und das Ende der Tränen – nicht bloß das Überleben einer Katastrophenserie.</w:t>
      </w:r>
    </w:p>
    <w:tbl>
      <w:tblPr>
        <w:tblW w:w="0" w:type="auto"/>
        <w:jc w:val="center"/>
        <w:tblLayout w:type="fixed"/>
        <w:tblLook w:val="04A0" w:firstRow="1" w:lastRow="0" w:firstColumn="1" w:lastColumn="0" w:noHBand="0" w:noVBand="1"/>
      </w:tblPr>
      <w:tblGrid>
        <w:gridCol w:w="9354"/>
      </w:tblGrid>
      <w:tr w:rsidR="00C8104F" w:rsidRPr="00EF4C1C" w14:paraId="7AD48F6C" w14:textId="77777777">
        <w:trPr>
          <w:cantSplit/>
          <w:jc w:val="center"/>
        </w:trPr>
        <w:tc>
          <w:tcPr>
            <w:tcW w:w="9354" w:type="dxa"/>
            <w:shd w:val="clear" w:color="auto" w:fill="EAF0F4"/>
            <w:tcMar>
              <w:top w:w="140" w:type="dxa"/>
              <w:left w:w="180" w:type="dxa"/>
              <w:bottom w:w="140" w:type="dxa"/>
              <w:right w:w="180" w:type="dxa"/>
            </w:tcMar>
          </w:tcPr>
          <w:p w14:paraId="6AC8EA69" w14:textId="77777777" w:rsidR="00C8104F" w:rsidRPr="00EF4C1C" w:rsidRDefault="00000000">
            <w:pPr>
              <w:spacing w:after="60"/>
              <w:rPr>
                <w:rFonts w:hint="eastAsia"/>
                <w:lang w:val="de-DE"/>
              </w:rPr>
            </w:pPr>
            <w:r w:rsidRPr="00EF4C1C">
              <w:rPr>
                <w:rFonts w:ascii="Liberation Sans" w:eastAsia="Liberation Sans" w:hAnsi="Liberation Sans"/>
                <w:b/>
                <w:color w:val="233C52"/>
                <w:lang w:val="de-DE"/>
              </w:rPr>
              <w:lastRenderedPageBreak/>
              <w:t>Antwort auf die Leitfrage</w:t>
            </w:r>
          </w:p>
          <w:p w14:paraId="38D5BD86" w14:textId="77777777" w:rsidR="00C8104F" w:rsidRPr="00EF4C1C" w:rsidRDefault="00000000">
            <w:pPr>
              <w:spacing w:after="0"/>
              <w:rPr>
                <w:rFonts w:hint="eastAsia"/>
                <w:lang w:val="de-DE"/>
              </w:rPr>
            </w:pPr>
            <w:r w:rsidRPr="00EF4C1C">
              <w:rPr>
                <w:rFonts w:eastAsia="Liberation Serif"/>
                <w:lang w:val="de-DE"/>
              </w:rPr>
              <w:t>Woran erkenne ich, dass ich zu Gottes Volk gehöre? Offb 7 lenkt den Blick zuerst weg von einer inneren Qualitätskontrolle hin zu Gottes Handeln: Er kennt, bezeichnet und bewahrt die Seinen; das Heil kommt von Gott und vom Lamm. Diese empfangene Zugehörigkeit wird im Alltag daran sichtbar, dass meine Loyalität, mein Gottesdienst, mein Umgang mit Bedrängnis und meine Hoffnung vom Lamm geprägt werden. Nicht Standhaftigkeit macht mich zu Gottes Eigentum; weil ich ihm gehöre, lerne ich standzuhalten.</w:t>
            </w:r>
          </w:p>
        </w:tc>
      </w:tr>
    </w:tbl>
    <w:p w14:paraId="478F28F5" w14:textId="77777777" w:rsidR="00C8104F" w:rsidRPr="00EF4C1C" w:rsidRDefault="00C8104F">
      <w:pPr>
        <w:spacing w:after="20"/>
        <w:rPr>
          <w:rFonts w:hint="eastAsia"/>
          <w:lang w:val="de-DE"/>
        </w:rPr>
      </w:pPr>
    </w:p>
    <w:p w14:paraId="5A230942" w14:textId="77777777" w:rsidR="00C8104F" w:rsidRPr="00EF4C1C" w:rsidRDefault="00000000">
      <w:pPr>
        <w:pStyle w:val="berschrift1"/>
        <w:spacing w:before="200" w:after="80"/>
        <w:rPr>
          <w:lang w:val="de-DE"/>
        </w:rPr>
      </w:pPr>
      <w:r w:rsidRPr="00EF4C1C">
        <w:rPr>
          <w:lang w:val="de-DE"/>
        </w:rPr>
        <w:t>13. Israel, Kirche und die Verantwortung gegen Antijudaismus</w:t>
      </w:r>
    </w:p>
    <w:p w14:paraId="0D27030B" w14:textId="77777777" w:rsidR="00C8104F" w:rsidRPr="00EF4C1C" w:rsidRDefault="00000000">
      <w:pPr>
        <w:rPr>
          <w:rFonts w:hint="eastAsia"/>
          <w:lang w:val="de-DE"/>
        </w:rPr>
      </w:pPr>
      <w:r w:rsidRPr="00EF4C1C">
        <w:rPr>
          <w:lang w:val="de-DE"/>
        </w:rPr>
        <w:t>Die Israelfrage ist in dieser Perikope keine Nebenfrage. Johannes nennt ausdrücklich die Stämme Israels und füllt seine Zielvision mit Verheißungstexten Israels. Deshalb ist eine Auslegung problematisch, die Israel nur als verbrauchte Vorstufe behandelt. Lichtenberger selbst weist in dem bereitgestellten Material darauf hin, dass das Schema einer Ablösung Israels durch die Kirche historisch problematische Folgen hatte.</w:t>
      </w:r>
    </w:p>
    <w:p w14:paraId="2CAC7D36" w14:textId="77777777" w:rsidR="00C8104F" w:rsidRPr="00EF4C1C" w:rsidRDefault="00000000">
      <w:pPr>
        <w:rPr>
          <w:rFonts w:hint="eastAsia"/>
          <w:lang w:val="de-DE"/>
        </w:rPr>
      </w:pPr>
      <w:r w:rsidRPr="00EF4C1C">
        <w:rPr>
          <w:lang w:val="de-DE"/>
        </w:rPr>
        <w:t>Für die Bibelarbeit ist eine doppelte Präzision sinnvoll: Erstens ist das biblische Israel nicht einfach mit dem heutigen Judentum oder dem modernen Staat Israel identisch. Zweitens ist die christliche Gemeinde aber auch nicht aus Israels Geschichte herauslösbar. Sie liest Israels Schriften, bekennt Israels Gott und versteht Jesus als Messias Israels. Gerade deshalb sollte christliche Auslegung jüdische Existenz nicht als theologisch überholt darstellen.</w:t>
      </w:r>
    </w:p>
    <w:p w14:paraId="704C4DA4" w14:textId="77777777" w:rsidR="00C8104F" w:rsidRPr="00EF4C1C" w:rsidRDefault="00000000">
      <w:pPr>
        <w:rPr>
          <w:rFonts w:hint="eastAsia"/>
          <w:lang w:val="de-DE"/>
        </w:rPr>
      </w:pPr>
      <w:r w:rsidRPr="00EF4C1C">
        <w:rPr>
          <w:lang w:val="de-DE"/>
        </w:rPr>
        <w:t>WiReLex betont 2026 ausdrücklich die Verantwortung bibeldidaktischer Arbeit, antijudaistische Stereotype nicht ungewollt weiterzugeben. Für diesen Abend heißt das praktisch: Keine Formulierung wie „die Juden waren das alte Gottesvolk, wir sind jetzt das neue“. Besser: „Johannes beschreibt Gottes endzeitliches Volk mit Israels Zwölfstämme-Bildern; wie genau sich Israel und die Christusgläubigen zueinander verhalten, ist im Text eine echte Auslegungsfrage, die Gottes Treue zu Israel nicht aufhebt.“</w:t>
      </w:r>
    </w:p>
    <w:p w14:paraId="3A4B824B" w14:textId="77777777" w:rsidR="00C8104F" w:rsidRPr="00EF4C1C" w:rsidRDefault="00000000">
      <w:pPr>
        <w:spacing w:before="40"/>
        <w:ind w:left="198"/>
        <w:rPr>
          <w:rFonts w:hint="eastAsia"/>
          <w:lang w:val="de-DE"/>
        </w:rPr>
      </w:pPr>
      <w:r w:rsidRPr="00EF4C1C">
        <w:rPr>
          <w:rFonts w:eastAsia="Liberation Serif"/>
          <w:i/>
          <w:color w:val="5A5A5A"/>
          <w:sz w:val="18"/>
          <w:lang w:val="de-DE"/>
        </w:rPr>
        <w:t>Quellenbasis: WiReLex: Sonja A. Strube 2026; Bernd Schröder 2015; bereitgestellter Lichtenberger-Auszug; Van Maaren 2025.</w:t>
      </w:r>
    </w:p>
    <w:p w14:paraId="7DD23881" w14:textId="77777777" w:rsidR="00C8104F" w:rsidRDefault="00000000">
      <w:pPr>
        <w:pStyle w:val="berschrift1"/>
        <w:spacing w:before="200" w:after="80"/>
      </w:pPr>
      <w:r>
        <w:t>14. Hermeneutisch-didaktische Brücke</w:t>
      </w:r>
    </w:p>
    <w:tbl>
      <w:tblPr>
        <w:tblStyle w:val="Tabellenraster"/>
        <w:tblW w:w="0" w:type="auto"/>
        <w:jc w:val="center"/>
        <w:tblLook w:val="04A0" w:firstRow="1" w:lastRow="0" w:firstColumn="1" w:lastColumn="0" w:noHBand="0" w:noVBand="1"/>
      </w:tblPr>
      <w:tblGrid>
        <w:gridCol w:w="4957"/>
        <w:gridCol w:w="4957"/>
      </w:tblGrid>
      <w:tr w:rsidR="00C8104F" w14:paraId="3E02FE44" w14:textId="77777777">
        <w:trPr>
          <w:cantSplit/>
          <w:jc w:val="center"/>
        </w:trPr>
        <w:tc>
          <w:tcPr>
            <w:tcW w:w="4957" w:type="dxa"/>
            <w:shd w:val="clear" w:color="auto" w:fill="DCE6ED"/>
          </w:tcPr>
          <w:p w14:paraId="04CEB516" w14:textId="77777777" w:rsidR="00C8104F" w:rsidRDefault="00000000">
            <w:pPr>
              <w:rPr>
                <w:rFonts w:hint="eastAsia"/>
              </w:rPr>
            </w:pPr>
            <w:r>
              <w:rPr>
                <w:rFonts w:ascii="Liberation Sans" w:eastAsia="Liberation Sans" w:hAnsi="Liberation Sans"/>
                <w:b/>
                <w:sz w:val="18"/>
              </w:rPr>
              <w:t>Stufe</w:t>
            </w:r>
          </w:p>
        </w:tc>
        <w:tc>
          <w:tcPr>
            <w:tcW w:w="4957" w:type="dxa"/>
            <w:shd w:val="clear" w:color="auto" w:fill="DCE6ED"/>
          </w:tcPr>
          <w:p w14:paraId="0905C92A" w14:textId="77777777" w:rsidR="00C8104F" w:rsidRDefault="00000000">
            <w:pPr>
              <w:rPr>
                <w:rFonts w:hint="eastAsia"/>
              </w:rPr>
            </w:pPr>
            <w:r>
              <w:rPr>
                <w:rFonts w:ascii="Liberation Sans" w:eastAsia="Liberation Sans" w:hAnsi="Liberation Sans"/>
                <w:b/>
                <w:sz w:val="18"/>
              </w:rPr>
              <w:t>Brücke</w:t>
            </w:r>
          </w:p>
        </w:tc>
      </w:tr>
      <w:tr w:rsidR="00C8104F" w:rsidRPr="00EF4C1C" w14:paraId="5A584F78" w14:textId="77777777">
        <w:trPr>
          <w:cantSplit/>
          <w:jc w:val="center"/>
        </w:trPr>
        <w:tc>
          <w:tcPr>
            <w:tcW w:w="4957" w:type="dxa"/>
            <w:tcMar>
              <w:top w:w="85" w:type="dxa"/>
              <w:left w:w="85" w:type="dxa"/>
              <w:bottom w:w="85" w:type="dxa"/>
              <w:right w:w="85" w:type="dxa"/>
            </w:tcMar>
          </w:tcPr>
          <w:p w14:paraId="13E13E6A" w14:textId="77777777" w:rsidR="00C8104F" w:rsidRDefault="00000000">
            <w:pPr>
              <w:rPr>
                <w:rFonts w:hint="eastAsia"/>
              </w:rPr>
            </w:pPr>
            <w:r>
              <w:rPr>
                <w:rFonts w:eastAsia="Liberation Serif"/>
                <w:sz w:val="18"/>
              </w:rPr>
              <w:t>DAMALS / IM TEXT</w:t>
            </w:r>
          </w:p>
        </w:tc>
        <w:tc>
          <w:tcPr>
            <w:tcW w:w="4957" w:type="dxa"/>
            <w:tcMar>
              <w:top w:w="85" w:type="dxa"/>
              <w:left w:w="85" w:type="dxa"/>
              <w:bottom w:w="85" w:type="dxa"/>
              <w:right w:w="85" w:type="dxa"/>
            </w:tcMar>
          </w:tcPr>
          <w:p w14:paraId="43241577" w14:textId="77777777" w:rsidR="00C8104F" w:rsidRPr="00EF4C1C" w:rsidRDefault="00000000">
            <w:pPr>
              <w:rPr>
                <w:rFonts w:hint="eastAsia"/>
                <w:lang w:val="de-DE"/>
              </w:rPr>
            </w:pPr>
            <w:r w:rsidRPr="00EF4C1C">
              <w:rPr>
                <w:rFonts w:eastAsia="Liberation Serif"/>
                <w:sz w:val="18"/>
                <w:lang w:val="de-DE"/>
              </w:rPr>
              <w:t>Gemeinden hören eine Vision, die vor Gerichts- und Bedrängnisbildern klärt, wem sie gehören und wohin Gottes Geschichte führt.</w:t>
            </w:r>
          </w:p>
        </w:tc>
      </w:tr>
      <w:tr w:rsidR="00C8104F" w:rsidRPr="00EF4C1C" w14:paraId="54E85A54" w14:textId="77777777">
        <w:trPr>
          <w:cantSplit/>
          <w:jc w:val="center"/>
        </w:trPr>
        <w:tc>
          <w:tcPr>
            <w:tcW w:w="4957" w:type="dxa"/>
            <w:tcMar>
              <w:top w:w="85" w:type="dxa"/>
              <w:left w:w="85" w:type="dxa"/>
              <w:bottom w:w="85" w:type="dxa"/>
              <w:right w:w="85" w:type="dxa"/>
            </w:tcMar>
          </w:tcPr>
          <w:p w14:paraId="08ED9540" w14:textId="77777777" w:rsidR="00C8104F" w:rsidRDefault="00000000">
            <w:pPr>
              <w:rPr>
                <w:rFonts w:hint="eastAsia"/>
              </w:rPr>
            </w:pPr>
            <w:r>
              <w:rPr>
                <w:rFonts w:eastAsia="Liberation Serif"/>
                <w:sz w:val="18"/>
              </w:rPr>
              <w:t>BLEIBENDE WIRKLICHKEIT</w:t>
            </w:r>
          </w:p>
        </w:tc>
        <w:tc>
          <w:tcPr>
            <w:tcW w:w="4957" w:type="dxa"/>
            <w:tcMar>
              <w:top w:w="85" w:type="dxa"/>
              <w:left w:w="85" w:type="dxa"/>
              <w:bottom w:w="85" w:type="dxa"/>
              <w:right w:w="85" w:type="dxa"/>
            </w:tcMar>
          </w:tcPr>
          <w:p w14:paraId="1D8365E2" w14:textId="77777777" w:rsidR="00C8104F" w:rsidRPr="00EF4C1C" w:rsidRDefault="00000000">
            <w:pPr>
              <w:rPr>
                <w:rFonts w:hint="eastAsia"/>
                <w:lang w:val="de-DE"/>
              </w:rPr>
            </w:pPr>
            <w:r w:rsidRPr="00EF4C1C">
              <w:rPr>
                <w:rFonts w:eastAsia="Liberation Serif"/>
                <w:sz w:val="18"/>
                <w:lang w:val="de-DE"/>
              </w:rPr>
              <w:t>Menschen suchen Zugehörigkeit und Sicherheit. Glaube lebt zugleich unter Druck und aus einer Identität, die nicht selbst hergestellt wird.</w:t>
            </w:r>
          </w:p>
        </w:tc>
      </w:tr>
      <w:tr w:rsidR="00C8104F" w:rsidRPr="00EF4C1C" w14:paraId="583578EB" w14:textId="77777777">
        <w:trPr>
          <w:cantSplit/>
          <w:jc w:val="center"/>
        </w:trPr>
        <w:tc>
          <w:tcPr>
            <w:tcW w:w="4957" w:type="dxa"/>
            <w:tcMar>
              <w:top w:w="85" w:type="dxa"/>
              <w:left w:w="85" w:type="dxa"/>
              <w:bottom w:w="85" w:type="dxa"/>
              <w:right w:w="85" w:type="dxa"/>
            </w:tcMar>
          </w:tcPr>
          <w:p w14:paraId="70DE3070" w14:textId="77777777" w:rsidR="00C8104F" w:rsidRDefault="00000000">
            <w:pPr>
              <w:rPr>
                <w:rFonts w:hint="eastAsia"/>
              </w:rPr>
            </w:pPr>
            <w:r>
              <w:rPr>
                <w:rFonts w:eastAsia="Liberation Serif"/>
                <w:sz w:val="18"/>
              </w:rPr>
              <w:t>HEUTE</w:t>
            </w:r>
          </w:p>
        </w:tc>
        <w:tc>
          <w:tcPr>
            <w:tcW w:w="4957" w:type="dxa"/>
            <w:tcMar>
              <w:top w:w="85" w:type="dxa"/>
              <w:left w:w="85" w:type="dxa"/>
              <w:bottom w:w="85" w:type="dxa"/>
              <w:right w:w="85" w:type="dxa"/>
            </w:tcMar>
          </w:tcPr>
          <w:p w14:paraId="16F5366C" w14:textId="77777777" w:rsidR="00C8104F" w:rsidRPr="00EF4C1C" w:rsidRDefault="00000000">
            <w:pPr>
              <w:rPr>
                <w:rFonts w:hint="eastAsia"/>
                <w:lang w:val="de-DE"/>
              </w:rPr>
            </w:pPr>
            <w:r w:rsidRPr="00EF4C1C">
              <w:rPr>
                <w:rFonts w:eastAsia="Liberation Serif"/>
                <w:sz w:val="18"/>
                <w:lang w:val="de-DE"/>
              </w:rPr>
              <w:t>Wir tragen viele „Zugehörigkeitszeichen“: Leistung, Milieu, politische oder kulturelle Lager, Konsum, Anerkennung. Offb 7 fragt tiefer: Welche Loyalität hat das letzte Wort über mich?</w:t>
            </w:r>
          </w:p>
        </w:tc>
      </w:tr>
      <w:tr w:rsidR="00C8104F" w:rsidRPr="00EF4C1C" w14:paraId="22C85A12" w14:textId="77777777">
        <w:trPr>
          <w:cantSplit/>
          <w:jc w:val="center"/>
        </w:trPr>
        <w:tc>
          <w:tcPr>
            <w:tcW w:w="4957" w:type="dxa"/>
            <w:tcMar>
              <w:top w:w="85" w:type="dxa"/>
              <w:left w:w="85" w:type="dxa"/>
              <w:bottom w:w="85" w:type="dxa"/>
              <w:right w:w="85" w:type="dxa"/>
            </w:tcMar>
          </w:tcPr>
          <w:p w14:paraId="166CA53E" w14:textId="77777777" w:rsidR="00C8104F" w:rsidRDefault="00000000">
            <w:pPr>
              <w:rPr>
                <w:rFonts w:hint="eastAsia"/>
              </w:rPr>
            </w:pPr>
            <w:r>
              <w:rPr>
                <w:rFonts w:eastAsia="Liberation Serif"/>
                <w:sz w:val="18"/>
              </w:rPr>
              <w:t>GRUPPE</w:t>
            </w:r>
          </w:p>
        </w:tc>
        <w:tc>
          <w:tcPr>
            <w:tcW w:w="4957" w:type="dxa"/>
            <w:tcMar>
              <w:top w:w="85" w:type="dxa"/>
              <w:left w:w="85" w:type="dxa"/>
              <w:bottom w:w="85" w:type="dxa"/>
              <w:right w:w="85" w:type="dxa"/>
            </w:tcMar>
          </w:tcPr>
          <w:p w14:paraId="610BF524" w14:textId="77777777" w:rsidR="00C8104F" w:rsidRPr="00EF4C1C" w:rsidRDefault="00000000">
            <w:pPr>
              <w:rPr>
                <w:rFonts w:hint="eastAsia"/>
                <w:lang w:val="de-DE"/>
              </w:rPr>
            </w:pPr>
            <w:r w:rsidRPr="00EF4C1C">
              <w:rPr>
                <w:rFonts w:eastAsia="Liberation Serif"/>
                <w:sz w:val="18"/>
                <w:lang w:val="de-DE"/>
              </w:rPr>
              <w:t>Bibelkundige Teilnehmende kennen möglicherweise feste Endzeitschemata. Andere reagieren auf 144.000 mit Zeugen-Jehovas-Assoziationen oder Zahlenspekulation. Der Abend sollte diese Fragen aufnehmen, aber zum Zentrum V.9–17 weiterführen.</w:t>
            </w:r>
          </w:p>
        </w:tc>
      </w:tr>
    </w:tbl>
    <w:p w14:paraId="7B341EE8" w14:textId="77777777" w:rsidR="00C8104F" w:rsidRPr="00EF4C1C" w:rsidRDefault="00000000">
      <w:pPr>
        <w:rPr>
          <w:rFonts w:hint="eastAsia"/>
          <w:lang w:val="de-DE"/>
        </w:rPr>
      </w:pPr>
      <w:r w:rsidRPr="00EF4C1C">
        <w:rPr>
          <w:rFonts w:eastAsia="Liberation Serif"/>
          <w:b/>
          <w:color w:val="2D4860"/>
          <w:lang w:val="de-DE"/>
        </w:rPr>
        <w:t xml:space="preserve">UNMITTELBAR anschlussfähig: </w:t>
      </w:r>
      <w:r w:rsidRPr="00EF4C1C">
        <w:rPr>
          <w:rFonts w:eastAsia="Liberation Serif"/>
          <w:lang w:val="de-DE"/>
        </w:rPr>
        <w:t>Zugehörigkeit, Angst um Glaubenstreue, Gottes Bewahrung, Leid, Trost, Hoffnung, Anbetung.</w:t>
      </w:r>
    </w:p>
    <w:p w14:paraId="1992973B" w14:textId="77777777" w:rsidR="00C8104F" w:rsidRPr="00EF4C1C" w:rsidRDefault="00000000">
      <w:pPr>
        <w:rPr>
          <w:rFonts w:hint="eastAsia"/>
          <w:lang w:val="de-DE"/>
        </w:rPr>
      </w:pPr>
      <w:r w:rsidRPr="00EF4C1C">
        <w:rPr>
          <w:rFonts w:eastAsia="Liberation Serif"/>
          <w:b/>
          <w:color w:val="2D4860"/>
          <w:lang w:val="de-DE"/>
        </w:rPr>
        <w:t xml:space="preserve">GUT BEGRÜNDBAR: </w:t>
      </w:r>
      <w:r w:rsidRPr="00EF4C1C">
        <w:rPr>
          <w:rFonts w:eastAsia="Liberation Serif"/>
          <w:lang w:val="de-DE"/>
        </w:rPr>
        <w:t>Tauferinnerung und Geistversiegelung als kanonische Vertiefung; Loyalitätsfrage im Alltag; Widerstand gegen Ideologien, die letzte Zugehörigkeit beanspruchen.</w:t>
      </w:r>
    </w:p>
    <w:p w14:paraId="27C06A1B" w14:textId="77777777" w:rsidR="00C8104F" w:rsidRPr="00EF4C1C" w:rsidRDefault="00000000">
      <w:pPr>
        <w:rPr>
          <w:rFonts w:hint="eastAsia"/>
          <w:lang w:val="de-DE"/>
        </w:rPr>
      </w:pPr>
      <w:r w:rsidRPr="00EF4C1C">
        <w:rPr>
          <w:rFonts w:eastAsia="Liberation Serif"/>
          <w:b/>
          <w:color w:val="2D4860"/>
          <w:lang w:val="de-DE"/>
        </w:rPr>
        <w:lastRenderedPageBreak/>
        <w:t xml:space="preserve">NUR INDIREKT: </w:t>
      </w:r>
      <w:r w:rsidRPr="00EF4C1C">
        <w:rPr>
          <w:rFonts w:eastAsia="Liberation Serif"/>
          <w:lang w:val="de-DE"/>
        </w:rPr>
        <w:t>konkrete geopolitische Ereignisse als direkte Erfüllung einzelner Winde/Plagen; genaue Endzeitchronologien.</w:t>
      </w:r>
    </w:p>
    <w:p w14:paraId="1BB36614" w14:textId="77777777" w:rsidR="00C8104F" w:rsidRDefault="00000000">
      <w:pPr>
        <w:pStyle w:val="berschrift1"/>
        <w:spacing w:before="200" w:after="80"/>
      </w:pPr>
      <w:r>
        <w:t>15. Bibelarbeitskern und Ziele</w:t>
      </w:r>
    </w:p>
    <w:tbl>
      <w:tblPr>
        <w:tblW w:w="0" w:type="auto"/>
        <w:jc w:val="center"/>
        <w:tblLayout w:type="fixed"/>
        <w:tblLook w:val="04A0" w:firstRow="1" w:lastRow="0" w:firstColumn="1" w:lastColumn="0" w:noHBand="0" w:noVBand="1"/>
      </w:tblPr>
      <w:tblGrid>
        <w:gridCol w:w="9354"/>
      </w:tblGrid>
      <w:tr w:rsidR="00C8104F" w:rsidRPr="00EF4C1C" w14:paraId="7A375D95" w14:textId="77777777">
        <w:trPr>
          <w:cantSplit/>
          <w:jc w:val="center"/>
        </w:trPr>
        <w:tc>
          <w:tcPr>
            <w:tcW w:w="9354" w:type="dxa"/>
            <w:shd w:val="clear" w:color="auto" w:fill="EAF0F4"/>
            <w:tcMar>
              <w:top w:w="140" w:type="dxa"/>
              <w:left w:w="180" w:type="dxa"/>
              <w:bottom w:w="140" w:type="dxa"/>
              <w:right w:w="180" w:type="dxa"/>
            </w:tcMar>
          </w:tcPr>
          <w:p w14:paraId="4C5FBFB1" w14:textId="77777777" w:rsidR="00C8104F" w:rsidRPr="00EF4C1C" w:rsidRDefault="00000000">
            <w:pPr>
              <w:spacing w:after="60"/>
              <w:rPr>
                <w:rFonts w:hint="eastAsia"/>
                <w:lang w:val="de-DE"/>
              </w:rPr>
            </w:pPr>
            <w:r w:rsidRPr="00EF4C1C">
              <w:rPr>
                <w:rFonts w:ascii="Liberation Sans" w:eastAsia="Liberation Sans" w:hAnsi="Liberation Sans"/>
                <w:b/>
                <w:color w:val="233C52"/>
                <w:lang w:val="de-DE"/>
              </w:rPr>
              <w:t>Bibelarbeitskern</w:t>
            </w:r>
          </w:p>
          <w:p w14:paraId="1049CC82" w14:textId="77777777" w:rsidR="00C8104F" w:rsidRPr="00EF4C1C" w:rsidRDefault="00000000">
            <w:pPr>
              <w:spacing w:after="0"/>
              <w:rPr>
                <w:rFonts w:hint="eastAsia"/>
                <w:lang w:val="de-DE"/>
              </w:rPr>
            </w:pPr>
            <w:r w:rsidRPr="00EF4C1C">
              <w:rPr>
                <w:rFonts w:eastAsia="Liberation Serif"/>
                <w:lang w:val="de-DE"/>
              </w:rPr>
              <w:t>Gottes Volk lebt nicht aus einer geheimen Zahl oder aus eigener geistlicher Stärke, sondern aus Gottes Zugehörigkeitszeichen und aus dem Heil des Lammes; gerade diese Gewissheit macht treu, hoffnungsvoll und widerständig im Alltag.</w:t>
            </w:r>
          </w:p>
        </w:tc>
      </w:tr>
    </w:tbl>
    <w:p w14:paraId="390E0C79" w14:textId="77777777" w:rsidR="00C8104F" w:rsidRPr="00EF4C1C" w:rsidRDefault="00C8104F">
      <w:pPr>
        <w:spacing w:after="20"/>
        <w:rPr>
          <w:rFonts w:hint="eastAsia"/>
          <w:lang w:val="de-DE"/>
        </w:rPr>
      </w:pPr>
    </w:p>
    <w:p w14:paraId="6B0154CC" w14:textId="77777777" w:rsidR="00C8104F" w:rsidRPr="00EF4C1C" w:rsidRDefault="00000000">
      <w:pPr>
        <w:pStyle w:val="Aufzhlungszeichen"/>
        <w:spacing w:after="50"/>
        <w:rPr>
          <w:rFonts w:hint="eastAsia"/>
          <w:lang w:val="de-DE"/>
        </w:rPr>
      </w:pPr>
      <w:r w:rsidRPr="00EF4C1C">
        <w:rPr>
          <w:rFonts w:eastAsia="Liberation Serif"/>
          <w:lang w:val="de-DE"/>
        </w:rPr>
        <w:t>VERSTEHEN: Die Gruppe erkennt die Bewegung von Versiegelung und Vollzahl zur unzählbaren, vom Lamm geretteten Schar und kann die Hauptdeutungen der 144.000 fair unterscheiden.</w:t>
      </w:r>
    </w:p>
    <w:p w14:paraId="2D1F03F5" w14:textId="77777777" w:rsidR="00C8104F" w:rsidRPr="00EF4C1C" w:rsidRDefault="00000000">
      <w:pPr>
        <w:pStyle w:val="Aufzhlungszeichen"/>
        <w:spacing w:after="50"/>
        <w:rPr>
          <w:rFonts w:hint="eastAsia"/>
          <w:lang w:val="de-DE"/>
        </w:rPr>
      </w:pPr>
      <w:r w:rsidRPr="00EF4C1C">
        <w:rPr>
          <w:rFonts w:eastAsia="Liberation Serif"/>
          <w:lang w:val="de-DE"/>
        </w:rPr>
        <w:t>REFLEKTIEREN: Die Teilnehmenden bedenken, woran sie Zugehörigkeit zu Gott festmachen und welche anderen Loyalitäten um ihr Herz konkurrieren.</w:t>
      </w:r>
    </w:p>
    <w:p w14:paraId="19E78C92" w14:textId="77777777" w:rsidR="00C8104F" w:rsidRPr="00EF4C1C" w:rsidRDefault="00000000">
      <w:pPr>
        <w:pStyle w:val="Aufzhlungszeichen"/>
        <w:spacing w:after="50"/>
        <w:rPr>
          <w:rFonts w:hint="eastAsia"/>
          <w:lang w:val="de-DE"/>
        </w:rPr>
      </w:pPr>
      <w:r w:rsidRPr="00EF4C1C">
        <w:rPr>
          <w:rFonts w:eastAsia="Liberation Serif"/>
          <w:lang w:val="de-DE"/>
        </w:rPr>
        <w:t>ANTWORTEN: Die Gruppe kann Gottes Zuspruch als Grundlage von Glaubensgewissheit aufnehmen und eine konkrete Alltagsspur benennen, in der Zugehörigkeit zum Lamm sichtbar wird.</w:t>
      </w:r>
    </w:p>
    <w:p w14:paraId="63088A37" w14:textId="77777777" w:rsidR="00C8104F" w:rsidRPr="00EF4C1C" w:rsidRDefault="00000000">
      <w:pPr>
        <w:pStyle w:val="berschrift1"/>
        <w:spacing w:before="200" w:after="80"/>
        <w:rPr>
          <w:lang w:val="de-DE"/>
        </w:rPr>
      </w:pPr>
      <w:r w:rsidRPr="00EF4C1C">
        <w:rPr>
          <w:lang w:val="de-DE"/>
        </w:rPr>
        <w:t>16. 60-Minuten-Leiterkonzept – flexibel in fünf Textblöcken</w:t>
      </w:r>
    </w:p>
    <w:tbl>
      <w:tblPr>
        <w:tblStyle w:val="Tabellenraster"/>
        <w:tblW w:w="0" w:type="auto"/>
        <w:jc w:val="center"/>
        <w:tblLook w:val="04A0" w:firstRow="1" w:lastRow="0" w:firstColumn="1" w:lastColumn="0" w:noHBand="0" w:noVBand="1"/>
      </w:tblPr>
      <w:tblGrid>
        <w:gridCol w:w="2479"/>
        <w:gridCol w:w="2479"/>
        <w:gridCol w:w="2479"/>
        <w:gridCol w:w="2479"/>
      </w:tblGrid>
      <w:tr w:rsidR="00C8104F" w14:paraId="3D88B41E" w14:textId="77777777">
        <w:trPr>
          <w:cantSplit/>
          <w:tblHeader/>
          <w:jc w:val="center"/>
        </w:trPr>
        <w:tc>
          <w:tcPr>
            <w:tcW w:w="2479" w:type="dxa"/>
            <w:shd w:val="clear" w:color="auto" w:fill="DCE6ED"/>
          </w:tcPr>
          <w:p w14:paraId="59AB3D44" w14:textId="77777777" w:rsidR="00C8104F" w:rsidRDefault="00000000">
            <w:pPr>
              <w:rPr>
                <w:rFonts w:hint="eastAsia"/>
              </w:rPr>
            </w:pPr>
            <w:r>
              <w:rPr>
                <w:rFonts w:ascii="Liberation Sans" w:eastAsia="Liberation Sans" w:hAnsi="Liberation Sans"/>
                <w:b/>
                <w:sz w:val="18"/>
              </w:rPr>
              <w:t>Block</w:t>
            </w:r>
          </w:p>
        </w:tc>
        <w:tc>
          <w:tcPr>
            <w:tcW w:w="2479" w:type="dxa"/>
            <w:shd w:val="clear" w:color="auto" w:fill="DCE6ED"/>
          </w:tcPr>
          <w:p w14:paraId="195A3904" w14:textId="77777777" w:rsidR="00C8104F" w:rsidRDefault="00000000">
            <w:pPr>
              <w:rPr>
                <w:rFonts w:hint="eastAsia"/>
              </w:rPr>
            </w:pPr>
            <w:r>
              <w:rPr>
                <w:rFonts w:ascii="Liberation Sans" w:eastAsia="Liberation Sans" w:hAnsi="Liberation Sans"/>
                <w:b/>
                <w:sz w:val="18"/>
              </w:rPr>
              <w:t>Zeit</w:t>
            </w:r>
          </w:p>
        </w:tc>
        <w:tc>
          <w:tcPr>
            <w:tcW w:w="2479" w:type="dxa"/>
            <w:shd w:val="clear" w:color="auto" w:fill="DCE6ED"/>
          </w:tcPr>
          <w:p w14:paraId="354A03BA" w14:textId="77777777" w:rsidR="00C8104F" w:rsidRDefault="00000000">
            <w:pPr>
              <w:rPr>
                <w:rFonts w:hint="eastAsia"/>
              </w:rPr>
            </w:pPr>
            <w:r>
              <w:rPr>
                <w:rFonts w:ascii="Liberation Sans" w:eastAsia="Liberation Sans" w:hAnsi="Liberation Sans"/>
                <w:b/>
                <w:sz w:val="18"/>
              </w:rPr>
              <w:t>Ablauf / Frage</w:t>
            </w:r>
          </w:p>
        </w:tc>
        <w:tc>
          <w:tcPr>
            <w:tcW w:w="2479" w:type="dxa"/>
            <w:shd w:val="clear" w:color="auto" w:fill="DCE6ED"/>
          </w:tcPr>
          <w:p w14:paraId="737DD607" w14:textId="77777777" w:rsidR="00C8104F" w:rsidRDefault="00000000">
            <w:pPr>
              <w:rPr>
                <w:rFonts w:hint="eastAsia"/>
              </w:rPr>
            </w:pPr>
            <w:r>
              <w:rPr>
                <w:rFonts w:ascii="Liberation Sans" w:eastAsia="Liberation Sans" w:hAnsi="Liberation Sans"/>
                <w:b/>
                <w:sz w:val="18"/>
              </w:rPr>
              <w:t>Leitungshinweis</w:t>
            </w:r>
          </w:p>
        </w:tc>
      </w:tr>
      <w:tr w:rsidR="00C8104F" w14:paraId="34B3D575" w14:textId="77777777">
        <w:trPr>
          <w:cantSplit/>
          <w:jc w:val="center"/>
        </w:trPr>
        <w:tc>
          <w:tcPr>
            <w:tcW w:w="2479" w:type="dxa"/>
            <w:tcMar>
              <w:top w:w="65" w:type="dxa"/>
              <w:left w:w="65" w:type="dxa"/>
              <w:bottom w:w="65" w:type="dxa"/>
              <w:right w:w="65" w:type="dxa"/>
            </w:tcMar>
          </w:tcPr>
          <w:p w14:paraId="4072BA31" w14:textId="77777777" w:rsidR="00C8104F" w:rsidRDefault="00000000">
            <w:pPr>
              <w:rPr>
                <w:rFonts w:hint="eastAsia"/>
              </w:rPr>
            </w:pPr>
            <w:r>
              <w:rPr>
                <w:rFonts w:eastAsia="Liberation Serif"/>
                <w:sz w:val="16"/>
              </w:rPr>
              <w:t>0. Einstieg</w:t>
            </w:r>
          </w:p>
        </w:tc>
        <w:tc>
          <w:tcPr>
            <w:tcW w:w="2479" w:type="dxa"/>
            <w:tcMar>
              <w:top w:w="65" w:type="dxa"/>
              <w:left w:w="65" w:type="dxa"/>
              <w:bottom w:w="65" w:type="dxa"/>
              <w:right w:w="65" w:type="dxa"/>
            </w:tcMar>
          </w:tcPr>
          <w:p w14:paraId="0C5DB4BC" w14:textId="77777777" w:rsidR="00C8104F" w:rsidRDefault="00000000">
            <w:pPr>
              <w:rPr>
                <w:rFonts w:hint="eastAsia"/>
              </w:rPr>
            </w:pPr>
            <w:r>
              <w:rPr>
                <w:rFonts w:eastAsia="Liberation Serif"/>
                <w:sz w:val="16"/>
              </w:rPr>
              <w:t>5 Min.</w:t>
            </w:r>
          </w:p>
        </w:tc>
        <w:tc>
          <w:tcPr>
            <w:tcW w:w="2479" w:type="dxa"/>
            <w:tcMar>
              <w:top w:w="65" w:type="dxa"/>
              <w:left w:w="65" w:type="dxa"/>
              <w:bottom w:w="65" w:type="dxa"/>
              <w:right w:w="65" w:type="dxa"/>
            </w:tcMar>
          </w:tcPr>
          <w:p w14:paraId="01EB35FD" w14:textId="77777777" w:rsidR="00C8104F" w:rsidRPr="00EF4C1C" w:rsidRDefault="00000000">
            <w:pPr>
              <w:rPr>
                <w:rFonts w:hint="eastAsia"/>
                <w:lang w:val="de-DE"/>
              </w:rPr>
            </w:pPr>
            <w:r w:rsidRPr="00EF4C1C">
              <w:rPr>
                <w:rFonts w:eastAsia="Liberation Serif"/>
                <w:sz w:val="16"/>
                <w:lang w:val="de-DE"/>
              </w:rPr>
              <w:t>Leitfrage sichtbar: „Woran erkenne ich, dass ich zu Gottes Volk gehöre?“ – spontane Antworten sammeln, noch nicht bewerten.</w:t>
            </w:r>
          </w:p>
        </w:tc>
        <w:tc>
          <w:tcPr>
            <w:tcW w:w="2479" w:type="dxa"/>
            <w:tcMar>
              <w:top w:w="65" w:type="dxa"/>
              <w:left w:w="65" w:type="dxa"/>
              <w:bottom w:w="65" w:type="dxa"/>
              <w:right w:w="65" w:type="dxa"/>
            </w:tcMar>
          </w:tcPr>
          <w:p w14:paraId="3782EC66" w14:textId="77777777" w:rsidR="00C8104F" w:rsidRDefault="00000000">
            <w:pPr>
              <w:rPr>
                <w:rFonts w:hint="eastAsia"/>
              </w:rPr>
            </w:pPr>
            <w:r>
              <w:rPr>
                <w:rFonts w:eastAsia="Liberation Serif"/>
                <w:sz w:val="16"/>
              </w:rPr>
              <w:t>Öffnet persönliche Ebene.</w:t>
            </w:r>
          </w:p>
        </w:tc>
      </w:tr>
      <w:tr w:rsidR="00C8104F" w:rsidRPr="00EF4C1C" w14:paraId="1151A703" w14:textId="77777777">
        <w:trPr>
          <w:cantSplit/>
          <w:jc w:val="center"/>
        </w:trPr>
        <w:tc>
          <w:tcPr>
            <w:tcW w:w="2479" w:type="dxa"/>
            <w:tcMar>
              <w:top w:w="65" w:type="dxa"/>
              <w:left w:w="65" w:type="dxa"/>
              <w:bottom w:w="65" w:type="dxa"/>
              <w:right w:w="65" w:type="dxa"/>
            </w:tcMar>
          </w:tcPr>
          <w:p w14:paraId="7210B029" w14:textId="77777777" w:rsidR="00C8104F" w:rsidRDefault="00000000">
            <w:pPr>
              <w:rPr>
                <w:rFonts w:hint="eastAsia"/>
              </w:rPr>
            </w:pPr>
            <w:r>
              <w:rPr>
                <w:rFonts w:eastAsia="Liberation Serif"/>
                <w:sz w:val="16"/>
              </w:rPr>
              <w:t>1. V.1–3 – Das Siegel</w:t>
            </w:r>
          </w:p>
        </w:tc>
        <w:tc>
          <w:tcPr>
            <w:tcW w:w="2479" w:type="dxa"/>
            <w:tcMar>
              <w:top w:w="65" w:type="dxa"/>
              <w:left w:w="65" w:type="dxa"/>
              <w:bottom w:w="65" w:type="dxa"/>
              <w:right w:w="65" w:type="dxa"/>
            </w:tcMar>
          </w:tcPr>
          <w:p w14:paraId="0542F9C0" w14:textId="77777777" w:rsidR="00C8104F" w:rsidRDefault="00000000">
            <w:pPr>
              <w:rPr>
                <w:rFonts w:hint="eastAsia"/>
              </w:rPr>
            </w:pPr>
            <w:r>
              <w:rPr>
                <w:rFonts w:eastAsia="Liberation Serif"/>
                <w:sz w:val="16"/>
              </w:rPr>
              <w:t>8 Min.</w:t>
            </w:r>
          </w:p>
        </w:tc>
        <w:tc>
          <w:tcPr>
            <w:tcW w:w="2479" w:type="dxa"/>
            <w:tcMar>
              <w:top w:w="65" w:type="dxa"/>
              <w:left w:w="65" w:type="dxa"/>
              <w:bottom w:w="65" w:type="dxa"/>
              <w:right w:w="65" w:type="dxa"/>
            </w:tcMar>
          </w:tcPr>
          <w:p w14:paraId="7574011B" w14:textId="77777777" w:rsidR="00C8104F" w:rsidRPr="00EF4C1C" w:rsidRDefault="00000000">
            <w:pPr>
              <w:rPr>
                <w:rFonts w:hint="eastAsia"/>
                <w:lang w:val="de-DE"/>
              </w:rPr>
            </w:pPr>
            <w:r w:rsidRPr="00EF4C1C">
              <w:rPr>
                <w:rFonts w:eastAsia="Liberation Serif"/>
                <w:sz w:val="16"/>
                <w:lang w:val="de-DE"/>
              </w:rPr>
              <w:t>Text lesen. Beobachten: Was wird aufgehalten? Wer wird versiegelt? Was sagt ein Siegel aus?</w:t>
            </w:r>
          </w:p>
        </w:tc>
        <w:tc>
          <w:tcPr>
            <w:tcW w:w="2479" w:type="dxa"/>
            <w:tcMar>
              <w:top w:w="65" w:type="dxa"/>
              <w:left w:w="65" w:type="dxa"/>
              <w:bottom w:w="65" w:type="dxa"/>
              <w:right w:w="65" w:type="dxa"/>
            </w:tcMar>
          </w:tcPr>
          <w:p w14:paraId="7E5B5826" w14:textId="77777777" w:rsidR="00C8104F" w:rsidRPr="00EF4C1C" w:rsidRDefault="00000000">
            <w:pPr>
              <w:rPr>
                <w:rFonts w:hint="eastAsia"/>
                <w:lang w:val="de-DE"/>
              </w:rPr>
            </w:pPr>
            <w:r w:rsidRPr="00EF4C1C">
              <w:rPr>
                <w:rFonts w:eastAsia="Liberation Serif"/>
                <w:sz w:val="16"/>
                <w:lang w:val="de-DE"/>
              </w:rPr>
              <w:t>Kern: Gott beansprucht und bewahrt. Hes 9 kurz einspielen. Taufe/Geist noch nicht vorschnell gleichsetzen.</w:t>
            </w:r>
          </w:p>
        </w:tc>
      </w:tr>
      <w:tr w:rsidR="00C8104F" w:rsidRPr="00EF4C1C" w14:paraId="24D233F8" w14:textId="77777777">
        <w:trPr>
          <w:cantSplit/>
          <w:jc w:val="center"/>
        </w:trPr>
        <w:tc>
          <w:tcPr>
            <w:tcW w:w="2479" w:type="dxa"/>
            <w:tcMar>
              <w:top w:w="65" w:type="dxa"/>
              <w:left w:w="65" w:type="dxa"/>
              <w:bottom w:w="65" w:type="dxa"/>
              <w:right w:w="65" w:type="dxa"/>
            </w:tcMar>
          </w:tcPr>
          <w:p w14:paraId="0480E5A6" w14:textId="77777777" w:rsidR="00C8104F" w:rsidRDefault="00000000">
            <w:pPr>
              <w:rPr>
                <w:rFonts w:hint="eastAsia"/>
              </w:rPr>
            </w:pPr>
            <w:r>
              <w:rPr>
                <w:rFonts w:eastAsia="Liberation Serif"/>
                <w:sz w:val="16"/>
              </w:rPr>
              <w:t>2. V.4–8 – Die 144.000</w:t>
            </w:r>
          </w:p>
        </w:tc>
        <w:tc>
          <w:tcPr>
            <w:tcW w:w="2479" w:type="dxa"/>
            <w:tcMar>
              <w:top w:w="65" w:type="dxa"/>
              <w:left w:w="65" w:type="dxa"/>
              <w:bottom w:w="65" w:type="dxa"/>
              <w:right w:w="65" w:type="dxa"/>
            </w:tcMar>
          </w:tcPr>
          <w:p w14:paraId="5FF6D6B0" w14:textId="77777777" w:rsidR="00C8104F" w:rsidRDefault="00000000">
            <w:pPr>
              <w:rPr>
                <w:rFonts w:hint="eastAsia"/>
              </w:rPr>
            </w:pPr>
            <w:r>
              <w:rPr>
                <w:rFonts w:eastAsia="Liberation Serif"/>
                <w:sz w:val="16"/>
              </w:rPr>
              <w:t>10 Min.</w:t>
            </w:r>
          </w:p>
        </w:tc>
        <w:tc>
          <w:tcPr>
            <w:tcW w:w="2479" w:type="dxa"/>
            <w:tcMar>
              <w:top w:w="65" w:type="dxa"/>
              <w:left w:w="65" w:type="dxa"/>
              <w:bottom w:w="65" w:type="dxa"/>
              <w:right w:w="65" w:type="dxa"/>
            </w:tcMar>
          </w:tcPr>
          <w:p w14:paraId="1B96FF6C" w14:textId="77777777" w:rsidR="00C8104F" w:rsidRDefault="00000000">
            <w:pPr>
              <w:rPr>
                <w:rFonts w:hint="eastAsia"/>
              </w:rPr>
            </w:pPr>
            <w:r w:rsidRPr="00EF4C1C">
              <w:rPr>
                <w:rFonts w:eastAsia="Liberation Serif"/>
                <w:sz w:val="16"/>
                <w:lang w:val="de-DE"/>
              </w:rPr>
              <w:t xml:space="preserve">Zahl und Stämmeliste ansehen. Frage: „Was spricht für eine exakte, was für eine symbolische Zahl?“ </w:t>
            </w:r>
            <w:r>
              <w:rPr>
                <w:rFonts w:eastAsia="Liberation Serif"/>
                <w:sz w:val="16"/>
              </w:rPr>
              <w:t>Dann drei Deutungen knapp vorstellen.</w:t>
            </w:r>
          </w:p>
        </w:tc>
        <w:tc>
          <w:tcPr>
            <w:tcW w:w="2479" w:type="dxa"/>
            <w:tcMar>
              <w:top w:w="65" w:type="dxa"/>
              <w:left w:w="65" w:type="dxa"/>
              <w:bottom w:w="65" w:type="dxa"/>
              <w:right w:w="65" w:type="dxa"/>
            </w:tcMar>
          </w:tcPr>
          <w:p w14:paraId="0AD191C7" w14:textId="77777777" w:rsidR="00C8104F" w:rsidRPr="00EF4C1C" w:rsidRDefault="00000000">
            <w:pPr>
              <w:rPr>
                <w:rFonts w:hint="eastAsia"/>
                <w:lang w:val="de-DE"/>
              </w:rPr>
            </w:pPr>
            <w:r w:rsidRPr="00EF4C1C">
              <w:rPr>
                <w:rFonts w:eastAsia="Liberation Serif"/>
                <w:sz w:val="16"/>
                <w:lang w:val="de-DE"/>
              </w:rPr>
              <w:t>Optional kürzbar auf 5 Min. Nicht in Dan-/Ephraim-Spekulation verlieren.</w:t>
            </w:r>
          </w:p>
        </w:tc>
      </w:tr>
      <w:tr w:rsidR="00C8104F" w14:paraId="5E87CFE3" w14:textId="77777777">
        <w:trPr>
          <w:cantSplit/>
          <w:jc w:val="center"/>
        </w:trPr>
        <w:tc>
          <w:tcPr>
            <w:tcW w:w="2479" w:type="dxa"/>
            <w:tcMar>
              <w:top w:w="65" w:type="dxa"/>
              <w:left w:w="65" w:type="dxa"/>
              <w:bottom w:w="65" w:type="dxa"/>
              <w:right w:w="65" w:type="dxa"/>
            </w:tcMar>
          </w:tcPr>
          <w:p w14:paraId="2F207F2C" w14:textId="77777777" w:rsidR="00C8104F" w:rsidRPr="00EF4C1C" w:rsidRDefault="00000000">
            <w:pPr>
              <w:rPr>
                <w:rFonts w:hint="eastAsia"/>
                <w:lang w:val="de-DE"/>
              </w:rPr>
            </w:pPr>
            <w:r w:rsidRPr="00EF4C1C">
              <w:rPr>
                <w:rFonts w:eastAsia="Liberation Serif"/>
                <w:sz w:val="16"/>
                <w:lang w:val="de-DE"/>
              </w:rPr>
              <w:t>3. V.9–12 – Gehört die Schar dazu?</w:t>
            </w:r>
          </w:p>
        </w:tc>
        <w:tc>
          <w:tcPr>
            <w:tcW w:w="2479" w:type="dxa"/>
            <w:tcMar>
              <w:top w:w="65" w:type="dxa"/>
              <w:left w:w="65" w:type="dxa"/>
              <w:bottom w:w="65" w:type="dxa"/>
              <w:right w:w="65" w:type="dxa"/>
            </w:tcMar>
          </w:tcPr>
          <w:p w14:paraId="0CBB78CE" w14:textId="77777777" w:rsidR="00C8104F" w:rsidRDefault="00000000">
            <w:pPr>
              <w:rPr>
                <w:rFonts w:hint="eastAsia"/>
              </w:rPr>
            </w:pPr>
            <w:r>
              <w:rPr>
                <w:rFonts w:eastAsia="Liberation Serif"/>
                <w:sz w:val="16"/>
              </w:rPr>
              <w:t>10 Min.</w:t>
            </w:r>
          </w:p>
        </w:tc>
        <w:tc>
          <w:tcPr>
            <w:tcW w:w="2479" w:type="dxa"/>
            <w:tcMar>
              <w:top w:w="65" w:type="dxa"/>
              <w:left w:w="65" w:type="dxa"/>
              <w:bottom w:w="65" w:type="dxa"/>
              <w:right w:w="65" w:type="dxa"/>
            </w:tcMar>
          </w:tcPr>
          <w:p w14:paraId="0F1624B2" w14:textId="77777777" w:rsidR="00C8104F" w:rsidRDefault="00000000">
            <w:pPr>
              <w:rPr>
                <w:rFonts w:hint="eastAsia"/>
              </w:rPr>
            </w:pPr>
            <w:r w:rsidRPr="00EF4C1C">
              <w:rPr>
                <w:rFonts w:eastAsia="Liberation Serif"/>
                <w:sz w:val="16"/>
                <w:lang w:val="de-DE"/>
              </w:rPr>
              <w:t xml:space="preserve">V.4 und V.9 vergleichen: hören/sehen, gezählt/unzählbar, Israel/Nationen. </w:t>
            </w:r>
            <w:r>
              <w:rPr>
                <w:rFonts w:eastAsia="Liberation Serif"/>
                <w:sz w:val="16"/>
              </w:rPr>
              <w:t>Gruppe argumentieren lassen: gleiche oder verschiedene Gruppe?</w:t>
            </w:r>
          </w:p>
        </w:tc>
        <w:tc>
          <w:tcPr>
            <w:tcW w:w="2479" w:type="dxa"/>
            <w:tcMar>
              <w:top w:w="65" w:type="dxa"/>
              <w:left w:w="65" w:type="dxa"/>
              <w:bottom w:w="65" w:type="dxa"/>
              <w:right w:w="65" w:type="dxa"/>
            </w:tcMar>
          </w:tcPr>
          <w:p w14:paraId="5F8A7A6F" w14:textId="77777777" w:rsidR="00C8104F" w:rsidRDefault="00000000">
            <w:pPr>
              <w:rPr>
                <w:rFonts w:hint="eastAsia"/>
              </w:rPr>
            </w:pPr>
            <w:r w:rsidRPr="00EF4C1C">
              <w:rPr>
                <w:rFonts w:eastAsia="Liberation Serif"/>
                <w:sz w:val="16"/>
                <w:lang w:val="de-DE"/>
              </w:rPr>
              <w:t xml:space="preserve">Keine Scheinfrage. Beide Positionen fair. </w:t>
            </w:r>
            <w:r>
              <w:rPr>
                <w:rFonts w:eastAsia="Liberation Serif"/>
                <w:sz w:val="16"/>
              </w:rPr>
              <w:t>Danach begründete Arbeitshypothese nennen.</w:t>
            </w:r>
          </w:p>
        </w:tc>
      </w:tr>
      <w:tr w:rsidR="00C8104F" w:rsidRPr="00EF4C1C" w14:paraId="6838ACE2" w14:textId="77777777">
        <w:trPr>
          <w:cantSplit/>
          <w:jc w:val="center"/>
        </w:trPr>
        <w:tc>
          <w:tcPr>
            <w:tcW w:w="2479" w:type="dxa"/>
            <w:tcMar>
              <w:top w:w="65" w:type="dxa"/>
              <w:left w:w="65" w:type="dxa"/>
              <w:bottom w:w="65" w:type="dxa"/>
              <w:right w:w="65" w:type="dxa"/>
            </w:tcMar>
          </w:tcPr>
          <w:p w14:paraId="1B3F0FF5" w14:textId="77777777" w:rsidR="00C8104F" w:rsidRDefault="00000000">
            <w:pPr>
              <w:rPr>
                <w:rFonts w:hint="eastAsia"/>
              </w:rPr>
            </w:pPr>
            <w:r>
              <w:rPr>
                <w:rFonts w:eastAsia="Liberation Serif"/>
                <w:sz w:val="16"/>
              </w:rPr>
              <w:t>4. V.13–17 – Das Zentrum</w:t>
            </w:r>
          </w:p>
        </w:tc>
        <w:tc>
          <w:tcPr>
            <w:tcW w:w="2479" w:type="dxa"/>
            <w:tcMar>
              <w:top w:w="65" w:type="dxa"/>
              <w:left w:w="65" w:type="dxa"/>
              <w:bottom w:w="65" w:type="dxa"/>
              <w:right w:w="65" w:type="dxa"/>
            </w:tcMar>
          </w:tcPr>
          <w:p w14:paraId="5D53F156" w14:textId="77777777" w:rsidR="00C8104F" w:rsidRDefault="00000000">
            <w:pPr>
              <w:rPr>
                <w:rFonts w:hint="eastAsia"/>
              </w:rPr>
            </w:pPr>
            <w:r>
              <w:rPr>
                <w:rFonts w:eastAsia="Liberation Serif"/>
                <w:sz w:val="16"/>
              </w:rPr>
              <w:t>14 Min.</w:t>
            </w:r>
          </w:p>
        </w:tc>
        <w:tc>
          <w:tcPr>
            <w:tcW w:w="2479" w:type="dxa"/>
            <w:tcMar>
              <w:top w:w="65" w:type="dxa"/>
              <w:left w:w="65" w:type="dxa"/>
              <w:bottom w:w="65" w:type="dxa"/>
              <w:right w:w="65" w:type="dxa"/>
            </w:tcMar>
          </w:tcPr>
          <w:p w14:paraId="785E4715" w14:textId="77777777" w:rsidR="00C8104F" w:rsidRPr="00EF4C1C" w:rsidRDefault="00000000">
            <w:pPr>
              <w:rPr>
                <w:rFonts w:hint="eastAsia"/>
                <w:lang w:val="de-DE"/>
              </w:rPr>
            </w:pPr>
            <w:r w:rsidRPr="00EF4C1C">
              <w:rPr>
                <w:rFonts w:eastAsia="Liberation Serif"/>
                <w:sz w:val="16"/>
                <w:lang w:val="de-DE"/>
              </w:rPr>
              <w:t>Wer sind sie? Woher? Was hat sie gerettet? Welche Zukunft wird beschrieben? Jes 49,10 und Jes 25,8 kurz danebenlegen.</w:t>
            </w:r>
          </w:p>
        </w:tc>
        <w:tc>
          <w:tcPr>
            <w:tcW w:w="2479" w:type="dxa"/>
            <w:tcMar>
              <w:top w:w="65" w:type="dxa"/>
              <w:left w:w="65" w:type="dxa"/>
              <w:bottom w:w="65" w:type="dxa"/>
              <w:right w:w="65" w:type="dxa"/>
            </w:tcMar>
          </w:tcPr>
          <w:p w14:paraId="53D9DE79" w14:textId="77777777" w:rsidR="00C8104F" w:rsidRPr="00EF4C1C" w:rsidRDefault="00000000">
            <w:pPr>
              <w:rPr>
                <w:rFonts w:hint="eastAsia"/>
                <w:lang w:val="de-DE"/>
              </w:rPr>
            </w:pPr>
            <w:r w:rsidRPr="00EF4C1C">
              <w:rPr>
                <w:rFonts w:eastAsia="Liberation Serif"/>
                <w:sz w:val="16"/>
                <w:lang w:val="de-DE"/>
              </w:rPr>
              <w:t>Hauptgewicht des Abends: Blut des Lammes, Gottes Gegenwart, Lamm als Hirte, Tränenende.</w:t>
            </w:r>
          </w:p>
        </w:tc>
      </w:tr>
      <w:tr w:rsidR="00C8104F" w:rsidRPr="00EF4C1C" w14:paraId="10623D18" w14:textId="77777777">
        <w:trPr>
          <w:cantSplit/>
          <w:jc w:val="center"/>
        </w:trPr>
        <w:tc>
          <w:tcPr>
            <w:tcW w:w="2479" w:type="dxa"/>
            <w:tcMar>
              <w:top w:w="65" w:type="dxa"/>
              <w:left w:w="65" w:type="dxa"/>
              <w:bottom w:w="65" w:type="dxa"/>
              <w:right w:w="65" w:type="dxa"/>
            </w:tcMar>
          </w:tcPr>
          <w:p w14:paraId="614D4DA4" w14:textId="77777777" w:rsidR="00C8104F" w:rsidRDefault="00000000">
            <w:pPr>
              <w:rPr>
                <w:rFonts w:hint="eastAsia"/>
              </w:rPr>
            </w:pPr>
            <w:r>
              <w:rPr>
                <w:rFonts w:eastAsia="Liberation Serif"/>
                <w:sz w:val="16"/>
              </w:rPr>
              <w:t>5. Persönliche Vertiefung</w:t>
            </w:r>
          </w:p>
        </w:tc>
        <w:tc>
          <w:tcPr>
            <w:tcW w:w="2479" w:type="dxa"/>
            <w:tcMar>
              <w:top w:w="65" w:type="dxa"/>
              <w:left w:w="65" w:type="dxa"/>
              <w:bottom w:w="65" w:type="dxa"/>
              <w:right w:w="65" w:type="dxa"/>
            </w:tcMar>
          </w:tcPr>
          <w:p w14:paraId="6DA869DD" w14:textId="77777777" w:rsidR="00C8104F" w:rsidRDefault="00000000">
            <w:pPr>
              <w:rPr>
                <w:rFonts w:hint="eastAsia"/>
              </w:rPr>
            </w:pPr>
            <w:r>
              <w:rPr>
                <w:rFonts w:eastAsia="Liberation Serif"/>
                <w:sz w:val="16"/>
              </w:rPr>
              <w:t>8 Min.</w:t>
            </w:r>
          </w:p>
        </w:tc>
        <w:tc>
          <w:tcPr>
            <w:tcW w:w="2479" w:type="dxa"/>
            <w:tcMar>
              <w:top w:w="65" w:type="dxa"/>
              <w:left w:w="65" w:type="dxa"/>
              <w:bottom w:w="65" w:type="dxa"/>
              <w:right w:w="65" w:type="dxa"/>
            </w:tcMar>
          </w:tcPr>
          <w:p w14:paraId="70F22297" w14:textId="77777777" w:rsidR="00C8104F" w:rsidRPr="00EF4C1C" w:rsidRDefault="00000000">
            <w:pPr>
              <w:rPr>
                <w:rFonts w:hint="eastAsia"/>
                <w:lang w:val="de-DE"/>
              </w:rPr>
            </w:pPr>
            <w:r w:rsidRPr="00EF4C1C">
              <w:rPr>
                <w:rFonts w:eastAsia="Liberation Serif"/>
                <w:sz w:val="16"/>
                <w:lang w:val="de-DE"/>
              </w:rPr>
              <w:t>„Wenn Zugehörigkeit Geschenk ist: Woran soll sie in meinem Alltag erkennbar werden?“ – 2–3 konkrete Felder sammeln.</w:t>
            </w:r>
          </w:p>
        </w:tc>
        <w:tc>
          <w:tcPr>
            <w:tcW w:w="2479" w:type="dxa"/>
            <w:tcMar>
              <w:top w:w="65" w:type="dxa"/>
              <w:left w:w="65" w:type="dxa"/>
              <w:bottom w:w="65" w:type="dxa"/>
              <w:right w:w="65" w:type="dxa"/>
            </w:tcMar>
          </w:tcPr>
          <w:p w14:paraId="1425FCDC" w14:textId="77777777" w:rsidR="00C8104F" w:rsidRPr="00EF4C1C" w:rsidRDefault="00000000">
            <w:pPr>
              <w:rPr>
                <w:rFonts w:hint="eastAsia"/>
                <w:lang w:val="de-DE"/>
              </w:rPr>
            </w:pPr>
            <w:r w:rsidRPr="00EF4C1C">
              <w:rPr>
                <w:rFonts w:eastAsia="Liberation Serif"/>
                <w:sz w:val="16"/>
                <w:lang w:val="de-DE"/>
              </w:rPr>
              <w:t>Nicht moralisieren; Anwendung aus Zuspruch entwickeln.</w:t>
            </w:r>
          </w:p>
        </w:tc>
      </w:tr>
      <w:tr w:rsidR="00C8104F" w:rsidRPr="00EF4C1C" w14:paraId="34A80353" w14:textId="77777777">
        <w:trPr>
          <w:cantSplit/>
          <w:jc w:val="center"/>
        </w:trPr>
        <w:tc>
          <w:tcPr>
            <w:tcW w:w="2479" w:type="dxa"/>
            <w:tcMar>
              <w:top w:w="65" w:type="dxa"/>
              <w:left w:w="65" w:type="dxa"/>
              <w:bottom w:w="65" w:type="dxa"/>
              <w:right w:w="65" w:type="dxa"/>
            </w:tcMar>
          </w:tcPr>
          <w:p w14:paraId="23CE8BE6" w14:textId="77777777" w:rsidR="00C8104F" w:rsidRDefault="00000000">
            <w:pPr>
              <w:rPr>
                <w:rFonts w:hint="eastAsia"/>
              </w:rPr>
            </w:pPr>
            <w:r>
              <w:rPr>
                <w:rFonts w:eastAsia="Liberation Serif"/>
                <w:sz w:val="16"/>
              </w:rPr>
              <w:t>6. Kurzandacht + Schlussfrage</w:t>
            </w:r>
          </w:p>
        </w:tc>
        <w:tc>
          <w:tcPr>
            <w:tcW w:w="2479" w:type="dxa"/>
            <w:tcMar>
              <w:top w:w="65" w:type="dxa"/>
              <w:left w:w="65" w:type="dxa"/>
              <w:bottom w:w="65" w:type="dxa"/>
              <w:right w:w="65" w:type="dxa"/>
            </w:tcMar>
          </w:tcPr>
          <w:p w14:paraId="45D9C9A6" w14:textId="77777777" w:rsidR="00C8104F" w:rsidRDefault="00000000">
            <w:pPr>
              <w:rPr>
                <w:rFonts w:hint="eastAsia"/>
              </w:rPr>
            </w:pPr>
            <w:r>
              <w:rPr>
                <w:rFonts w:eastAsia="Liberation Serif"/>
                <w:sz w:val="16"/>
              </w:rPr>
              <w:t>5 Min.</w:t>
            </w:r>
          </w:p>
        </w:tc>
        <w:tc>
          <w:tcPr>
            <w:tcW w:w="2479" w:type="dxa"/>
            <w:tcMar>
              <w:top w:w="65" w:type="dxa"/>
              <w:left w:w="65" w:type="dxa"/>
              <w:bottom w:w="65" w:type="dxa"/>
              <w:right w:w="65" w:type="dxa"/>
            </w:tcMar>
          </w:tcPr>
          <w:p w14:paraId="4F19D001" w14:textId="77777777" w:rsidR="00C8104F" w:rsidRPr="00EF4C1C" w:rsidRDefault="00000000">
            <w:pPr>
              <w:rPr>
                <w:rFonts w:hint="eastAsia"/>
                <w:lang w:val="de-DE"/>
              </w:rPr>
            </w:pPr>
            <w:r w:rsidRPr="00EF4C1C">
              <w:rPr>
                <w:rFonts w:eastAsia="Liberation Serif"/>
                <w:sz w:val="16"/>
                <w:lang w:val="de-DE"/>
              </w:rPr>
              <w:t>2–4-minütige Kurzandacht; danach ein Satz in die Runde oder still: „Welchen Satz nehme ich heute mit?“</w:t>
            </w:r>
          </w:p>
        </w:tc>
        <w:tc>
          <w:tcPr>
            <w:tcW w:w="2479" w:type="dxa"/>
            <w:tcMar>
              <w:top w:w="65" w:type="dxa"/>
              <w:left w:w="65" w:type="dxa"/>
              <w:bottom w:w="65" w:type="dxa"/>
              <w:right w:w="65" w:type="dxa"/>
            </w:tcMar>
          </w:tcPr>
          <w:p w14:paraId="2C4D8304" w14:textId="77777777" w:rsidR="00C8104F" w:rsidRPr="00EF4C1C" w:rsidRDefault="00000000">
            <w:pPr>
              <w:rPr>
                <w:rFonts w:hint="eastAsia"/>
                <w:lang w:val="de-DE"/>
              </w:rPr>
            </w:pPr>
            <w:r w:rsidRPr="00EF4C1C">
              <w:rPr>
                <w:rFonts w:eastAsia="Liberation Serif"/>
                <w:sz w:val="16"/>
                <w:lang w:val="de-DE"/>
              </w:rPr>
              <w:t>Bündelt, ohne offene Forschungsfragen künstlich zu schließen.</w:t>
            </w:r>
          </w:p>
        </w:tc>
      </w:tr>
    </w:tbl>
    <w:tbl>
      <w:tblPr>
        <w:tblW w:w="0" w:type="auto"/>
        <w:jc w:val="center"/>
        <w:tblLayout w:type="fixed"/>
        <w:tblLook w:val="04A0" w:firstRow="1" w:lastRow="0" w:firstColumn="1" w:lastColumn="0" w:noHBand="0" w:noVBand="1"/>
      </w:tblPr>
      <w:tblGrid>
        <w:gridCol w:w="9354"/>
      </w:tblGrid>
      <w:tr w:rsidR="00C8104F" w:rsidRPr="00EF4C1C" w14:paraId="7297E434" w14:textId="77777777">
        <w:trPr>
          <w:cantSplit/>
          <w:jc w:val="center"/>
        </w:trPr>
        <w:tc>
          <w:tcPr>
            <w:tcW w:w="9354" w:type="dxa"/>
            <w:shd w:val="clear" w:color="auto" w:fill="EAF0F4"/>
            <w:tcMar>
              <w:top w:w="140" w:type="dxa"/>
              <w:left w:w="180" w:type="dxa"/>
              <w:bottom w:w="140" w:type="dxa"/>
              <w:right w:w="180" w:type="dxa"/>
            </w:tcMar>
          </w:tcPr>
          <w:p w14:paraId="2C945CF2" w14:textId="77777777" w:rsidR="00C8104F" w:rsidRPr="00EF4C1C" w:rsidRDefault="00000000">
            <w:pPr>
              <w:spacing w:after="60"/>
              <w:rPr>
                <w:rFonts w:hint="eastAsia"/>
                <w:lang w:val="de-DE"/>
              </w:rPr>
            </w:pPr>
            <w:r w:rsidRPr="00EF4C1C">
              <w:rPr>
                <w:rFonts w:ascii="Liberation Sans" w:eastAsia="Liberation Sans" w:hAnsi="Liberation Sans"/>
                <w:b/>
                <w:color w:val="233C52"/>
                <w:lang w:val="de-DE"/>
              </w:rPr>
              <w:lastRenderedPageBreak/>
              <w:t>Kürzungslogik, falls Gespräche länger dauern</w:t>
            </w:r>
          </w:p>
          <w:p w14:paraId="52BE88EE" w14:textId="77777777" w:rsidR="00C8104F" w:rsidRPr="00EF4C1C" w:rsidRDefault="00000000">
            <w:pPr>
              <w:spacing w:after="0"/>
              <w:rPr>
                <w:rFonts w:hint="eastAsia"/>
                <w:lang w:val="de-DE"/>
              </w:rPr>
            </w:pPr>
            <w:r w:rsidRPr="00EF4C1C">
              <w:rPr>
                <w:rFonts w:eastAsia="Liberation Serif"/>
                <w:lang w:val="de-DE"/>
              </w:rPr>
              <w:t>Zuerst Detailfragen zur Stammesliste kürzen. Danach die Zahlendebatte auf zwei Hauptpositionen reduzieren. Nicht kürzen: V.13–17 und die Schlussandacht. Gerade dort liegt der theologische Zielpunkt des Kapitels.</w:t>
            </w:r>
          </w:p>
        </w:tc>
      </w:tr>
    </w:tbl>
    <w:p w14:paraId="481AA59D" w14:textId="77777777" w:rsidR="00C8104F" w:rsidRPr="00EF4C1C" w:rsidRDefault="00C8104F">
      <w:pPr>
        <w:spacing w:after="20"/>
        <w:rPr>
          <w:rFonts w:hint="eastAsia"/>
          <w:lang w:val="de-DE"/>
        </w:rPr>
      </w:pPr>
    </w:p>
    <w:p w14:paraId="4150424A" w14:textId="77777777" w:rsidR="00C8104F" w:rsidRDefault="00000000">
      <w:pPr>
        <w:pStyle w:val="berschrift1"/>
        <w:spacing w:before="200" w:after="80"/>
      </w:pPr>
      <w:r>
        <w:t>17. Gesprächs- und Vertiefungsfragen</w:t>
      </w:r>
    </w:p>
    <w:p w14:paraId="3F0BEAF2" w14:textId="77777777" w:rsidR="00C8104F" w:rsidRDefault="00000000">
      <w:pPr>
        <w:pStyle w:val="berschrift2"/>
        <w:spacing w:before="140" w:after="80"/>
      </w:pPr>
      <w:r>
        <w:t>Beobachten</w:t>
      </w:r>
    </w:p>
    <w:p w14:paraId="47412C7E" w14:textId="77777777" w:rsidR="00C8104F" w:rsidRPr="00EF4C1C" w:rsidRDefault="00000000">
      <w:pPr>
        <w:pStyle w:val="Aufzhlungszeichen"/>
        <w:spacing w:after="50"/>
        <w:rPr>
          <w:rFonts w:hint="eastAsia"/>
          <w:lang w:val="de-DE"/>
        </w:rPr>
      </w:pPr>
      <w:r w:rsidRPr="00EF4C1C">
        <w:rPr>
          <w:rFonts w:eastAsia="Liberation Serif"/>
          <w:lang w:val="de-DE"/>
        </w:rPr>
        <w:t>Was wird in V.1–3 zurückgehalten – und warum?</w:t>
      </w:r>
    </w:p>
    <w:p w14:paraId="2A54AACD" w14:textId="77777777" w:rsidR="00C8104F" w:rsidRPr="00EF4C1C" w:rsidRDefault="00000000">
      <w:pPr>
        <w:pStyle w:val="Aufzhlungszeichen"/>
        <w:spacing w:after="50"/>
        <w:rPr>
          <w:rFonts w:hint="eastAsia"/>
          <w:lang w:val="de-DE"/>
        </w:rPr>
      </w:pPr>
      <w:r w:rsidRPr="00EF4C1C">
        <w:rPr>
          <w:rFonts w:eastAsia="Liberation Serif"/>
          <w:lang w:val="de-DE"/>
        </w:rPr>
        <w:t>Was hören wir in V.4, was sehen wir in V.9? Warum könnte Johannes das so erzählen?</w:t>
      </w:r>
    </w:p>
    <w:p w14:paraId="0D2949D3" w14:textId="77777777" w:rsidR="00C8104F" w:rsidRPr="00EF4C1C" w:rsidRDefault="00000000">
      <w:pPr>
        <w:pStyle w:val="Aufzhlungszeichen"/>
        <w:spacing w:after="50"/>
        <w:rPr>
          <w:rFonts w:hint="eastAsia"/>
          <w:lang w:val="de-DE"/>
        </w:rPr>
      </w:pPr>
      <w:r w:rsidRPr="00EF4C1C">
        <w:rPr>
          <w:rFonts w:eastAsia="Liberation Serif"/>
          <w:lang w:val="de-DE"/>
        </w:rPr>
        <w:t>Welche Unterschiede und Gemeinsamkeiten fallen zwischen den 144.000 und der großen Schar auf?</w:t>
      </w:r>
    </w:p>
    <w:p w14:paraId="0401E4D8" w14:textId="77777777" w:rsidR="00C8104F" w:rsidRPr="00EF4C1C" w:rsidRDefault="00000000">
      <w:pPr>
        <w:pStyle w:val="Aufzhlungszeichen"/>
        <w:spacing w:after="50"/>
        <w:rPr>
          <w:rFonts w:hint="eastAsia"/>
          <w:lang w:val="de-DE"/>
        </w:rPr>
      </w:pPr>
      <w:r w:rsidRPr="00EF4C1C">
        <w:rPr>
          <w:rFonts w:eastAsia="Liberation Serif"/>
          <w:lang w:val="de-DE"/>
        </w:rPr>
        <w:t>Welche Tätigkeiten werden Gott und dem Lamm in V.10–17 zugeschrieben?</w:t>
      </w:r>
    </w:p>
    <w:p w14:paraId="57B4E6FE" w14:textId="77777777" w:rsidR="00C8104F" w:rsidRDefault="00000000">
      <w:pPr>
        <w:pStyle w:val="berschrift2"/>
        <w:spacing w:before="140" w:after="80"/>
      </w:pPr>
      <w:r>
        <w:t>Verstehen</w:t>
      </w:r>
    </w:p>
    <w:p w14:paraId="520E84C6" w14:textId="77777777" w:rsidR="00C8104F" w:rsidRPr="00EF4C1C" w:rsidRDefault="00000000">
      <w:pPr>
        <w:pStyle w:val="Aufzhlungszeichen"/>
        <w:spacing w:after="50"/>
        <w:rPr>
          <w:rFonts w:hint="eastAsia"/>
          <w:lang w:val="de-DE"/>
        </w:rPr>
      </w:pPr>
      <w:r w:rsidRPr="00EF4C1C">
        <w:rPr>
          <w:rFonts w:eastAsia="Liberation Serif"/>
          <w:lang w:val="de-DE"/>
        </w:rPr>
        <w:t>Was meint ein „Siegel“ im Zusammenhang des Kapitels eher: geheimes Zeichen, Eigentumszeichen, Schutzzeichen oder etwas anderes?</w:t>
      </w:r>
    </w:p>
    <w:p w14:paraId="12088C5B" w14:textId="77777777" w:rsidR="00C8104F" w:rsidRPr="00EF4C1C" w:rsidRDefault="00000000">
      <w:pPr>
        <w:pStyle w:val="Aufzhlungszeichen"/>
        <w:spacing w:after="50"/>
        <w:rPr>
          <w:rFonts w:hint="eastAsia"/>
          <w:lang w:val="de-DE"/>
        </w:rPr>
      </w:pPr>
      <w:r w:rsidRPr="00EF4C1C">
        <w:rPr>
          <w:rFonts w:eastAsia="Liberation Serif"/>
          <w:lang w:val="de-DE"/>
        </w:rPr>
        <w:t>Warum könnte 144.000 als Symbolzahl gemeint sein? Was würde sich ändern, wenn sie wörtlich gemeint wäre?</w:t>
      </w:r>
    </w:p>
    <w:p w14:paraId="6CFD2C2A" w14:textId="77777777" w:rsidR="00C8104F" w:rsidRPr="00EF4C1C" w:rsidRDefault="00000000">
      <w:pPr>
        <w:pStyle w:val="Aufzhlungszeichen"/>
        <w:spacing w:after="50"/>
        <w:rPr>
          <w:rFonts w:hint="eastAsia"/>
          <w:lang w:val="de-DE"/>
        </w:rPr>
      </w:pPr>
      <w:r w:rsidRPr="00EF4C1C">
        <w:rPr>
          <w:rFonts w:eastAsia="Liberation Serif"/>
          <w:lang w:val="de-DE"/>
        </w:rPr>
        <w:t>Warum ist es wichtig, dass Johannes ausdrücklich von den Stämmen Israels spricht?</w:t>
      </w:r>
    </w:p>
    <w:p w14:paraId="47942E6F" w14:textId="77777777" w:rsidR="00C8104F" w:rsidRPr="00EF4C1C" w:rsidRDefault="00000000">
      <w:pPr>
        <w:pStyle w:val="Aufzhlungszeichen"/>
        <w:spacing w:after="50"/>
        <w:rPr>
          <w:rFonts w:hint="eastAsia"/>
          <w:lang w:val="de-DE"/>
        </w:rPr>
      </w:pPr>
      <w:r w:rsidRPr="00EF4C1C">
        <w:rPr>
          <w:rFonts w:eastAsia="Liberation Serif"/>
          <w:lang w:val="de-DE"/>
        </w:rPr>
        <w:t>Wie kann das Lamm zugleich Opfer und Hirte sein?</w:t>
      </w:r>
    </w:p>
    <w:p w14:paraId="1AC636D0" w14:textId="77777777" w:rsidR="00C8104F" w:rsidRDefault="00000000">
      <w:pPr>
        <w:pStyle w:val="berschrift2"/>
        <w:spacing w:before="140" w:after="80"/>
      </w:pPr>
      <w:r>
        <w:t>Prüfen / kontrovers</w:t>
      </w:r>
    </w:p>
    <w:p w14:paraId="41317EE9" w14:textId="77777777" w:rsidR="00C8104F" w:rsidRPr="00EF4C1C" w:rsidRDefault="00000000">
      <w:pPr>
        <w:pStyle w:val="Aufzhlungszeichen"/>
        <w:spacing w:after="50"/>
        <w:rPr>
          <w:rFonts w:hint="eastAsia"/>
          <w:lang w:val="de-DE"/>
        </w:rPr>
      </w:pPr>
      <w:r w:rsidRPr="00EF4C1C">
        <w:rPr>
          <w:rFonts w:eastAsia="Liberation Serif"/>
          <w:lang w:val="de-DE"/>
        </w:rPr>
        <w:t>Sind 144.000 und unzählbare Schar dieselben Menschen? Welche Textbeobachtung ist für euch am stärksten?</w:t>
      </w:r>
    </w:p>
    <w:p w14:paraId="22DE9713" w14:textId="77777777" w:rsidR="00C8104F" w:rsidRDefault="00000000">
      <w:pPr>
        <w:pStyle w:val="Aufzhlungszeichen"/>
        <w:spacing w:after="50"/>
        <w:rPr>
          <w:rFonts w:hint="eastAsia"/>
        </w:rPr>
      </w:pPr>
      <w:r w:rsidRPr="00EF4C1C">
        <w:rPr>
          <w:rFonts w:eastAsia="Liberation Serif"/>
          <w:lang w:val="de-DE"/>
        </w:rPr>
        <w:t xml:space="preserve">Kann „aus allen Nationen“ auch bedeuten: aus der Zerstreuung unter allen Nationen gesammelt? </w:t>
      </w:r>
      <w:r>
        <w:rPr>
          <w:rFonts w:eastAsia="Liberation Serif"/>
        </w:rPr>
        <w:t>Was gewinnt, was verliert diese Deutung?</w:t>
      </w:r>
    </w:p>
    <w:p w14:paraId="505672FE" w14:textId="77777777" w:rsidR="00C8104F" w:rsidRPr="00EF4C1C" w:rsidRDefault="00000000">
      <w:pPr>
        <w:pStyle w:val="Aufzhlungszeichen"/>
        <w:spacing w:after="50"/>
        <w:rPr>
          <w:rFonts w:hint="eastAsia"/>
          <w:lang w:val="de-DE"/>
        </w:rPr>
      </w:pPr>
      <w:r w:rsidRPr="00EF4C1C">
        <w:rPr>
          <w:rFonts w:eastAsia="Liberation Serif"/>
          <w:lang w:val="de-DE"/>
        </w:rPr>
        <w:t>Welche Aussagen über „Endzeit“ machen wir oft mit Offb 7, die im Kapitel selbst gar nicht stehen?</w:t>
      </w:r>
    </w:p>
    <w:p w14:paraId="1F8651DE" w14:textId="77777777" w:rsidR="00C8104F" w:rsidRDefault="00000000">
      <w:pPr>
        <w:pStyle w:val="berschrift2"/>
        <w:spacing w:before="140" w:after="80"/>
      </w:pPr>
      <w:r>
        <w:t>Vertiefen</w:t>
      </w:r>
    </w:p>
    <w:p w14:paraId="7EFF7215" w14:textId="77777777" w:rsidR="00C8104F" w:rsidRPr="00EF4C1C" w:rsidRDefault="00000000">
      <w:pPr>
        <w:pStyle w:val="Aufzhlungszeichen"/>
        <w:spacing w:after="50"/>
        <w:rPr>
          <w:rFonts w:hint="eastAsia"/>
          <w:lang w:val="de-DE"/>
        </w:rPr>
      </w:pPr>
      <w:r w:rsidRPr="00EF4C1C">
        <w:rPr>
          <w:rFonts w:eastAsia="Liberation Serif"/>
          <w:lang w:val="de-DE"/>
        </w:rPr>
        <w:t>Wenn das Siegel nicht vor jedem Leiden schützt: Worin besteht dann Gottes Bewahrung?</w:t>
      </w:r>
    </w:p>
    <w:p w14:paraId="28C897ED" w14:textId="77777777" w:rsidR="00C8104F" w:rsidRPr="00EF4C1C" w:rsidRDefault="00000000">
      <w:pPr>
        <w:pStyle w:val="Aufzhlungszeichen"/>
        <w:spacing w:after="50"/>
        <w:rPr>
          <w:rFonts w:hint="eastAsia"/>
          <w:lang w:val="de-DE"/>
        </w:rPr>
      </w:pPr>
      <w:r w:rsidRPr="00EF4C1C">
        <w:rPr>
          <w:rFonts w:eastAsia="Liberation Serif"/>
          <w:lang w:val="de-DE"/>
        </w:rPr>
        <w:t>Warum sagen die Geretteten nicht: „Wir haben durchgehalten“, sondern: „Das Heil ist bei unserem Gott und dem Lamm“?</w:t>
      </w:r>
    </w:p>
    <w:p w14:paraId="32792229" w14:textId="77777777" w:rsidR="00C8104F" w:rsidRPr="00EF4C1C" w:rsidRDefault="00000000">
      <w:pPr>
        <w:pStyle w:val="Aufzhlungszeichen"/>
        <w:spacing w:after="50"/>
        <w:rPr>
          <w:rFonts w:hint="eastAsia"/>
          <w:lang w:val="de-DE"/>
        </w:rPr>
      </w:pPr>
      <w:r w:rsidRPr="00EF4C1C">
        <w:rPr>
          <w:rFonts w:eastAsia="Liberation Serif"/>
          <w:lang w:val="de-DE"/>
        </w:rPr>
        <w:t>Was verändert sich am Gottesbild, wenn am Ende nicht Machtinszenierung, sondern ein Lamm als Hirte steht?</w:t>
      </w:r>
    </w:p>
    <w:p w14:paraId="6C20482C" w14:textId="77777777" w:rsidR="00C8104F" w:rsidRDefault="00000000">
      <w:pPr>
        <w:pStyle w:val="berschrift2"/>
        <w:spacing w:before="140" w:after="80"/>
      </w:pPr>
      <w:r>
        <w:t>Persönlich / geistlich</w:t>
      </w:r>
    </w:p>
    <w:p w14:paraId="2D7DB28D" w14:textId="77777777" w:rsidR="00C8104F" w:rsidRPr="00EF4C1C" w:rsidRDefault="00000000">
      <w:pPr>
        <w:pStyle w:val="Aufzhlungszeichen"/>
        <w:spacing w:after="50"/>
        <w:rPr>
          <w:rFonts w:hint="eastAsia"/>
          <w:lang w:val="de-DE"/>
        </w:rPr>
      </w:pPr>
      <w:r w:rsidRPr="00EF4C1C">
        <w:rPr>
          <w:rFonts w:eastAsia="Liberation Serif"/>
          <w:lang w:val="de-DE"/>
        </w:rPr>
        <w:t>Woran mache ich normalerweise fest, dass ich zu Gott gehöre – an meinem Gefühl, meiner Frömmigkeit, meiner Taufe, Gottes Verheißung, meiner Treue?</w:t>
      </w:r>
    </w:p>
    <w:p w14:paraId="4A379AB9" w14:textId="77777777" w:rsidR="00C8104F" w:rsidRPr="00EF4C1C" w:rsidRDefault="00000000">
      <w:pPr>
        <w:pStyle w:val="Aufzhlungszeichen"/>
        <w:spacing w:after="50"/>
        <w:rPr>
          <w:rFonts w:hint="eastAsia"/>
          <w:lang w:val="de-DE"/>
        </w:rPr>
      </w:pPr>
      <w:r w:rsidRPr="00EF4C1C">
        <w:rPr>
          <w:rFonts w:eastAsia="Liberation Serif"/>
          <w:lang w:val="de-DE"/>
        </w:rPr>
        <w:t>Welche andere Zugehörigkeit beansprucht in meinem Alltag manchmal mehr Gewicht als die Zugehörigkeit zu Christus?</w:t>
      </w:r>
    </w:p>
    <w:p w14:paraId="52377A55" w14:textId="77777777" w:rsidR="00C8104F" w:rsidRPr="00EF4C1C" w:rsidRDefault="00000000">
      <w:pPr>
        <w:pStyle w:val="Aufzhlungszeichen"/>
        <w:spacing w:after="50"/>
        <w:rPr>
          <w:rFonts w:hint="eastAsia"/>
          <w:lang w:val="de-DE"/>
        </w:rPr>
      </w:pPr>
      <w:r w:rsidRPr="00EF4C1C">
        <w:rPr>
          <w:rFonts w:eastAsia="Liberation Serif"/>
          <w:lang w:val="de-DE"/>
        </w:rPr>
        <w:t>Wo brauche ich gerade den Trost: Gott kennt mich, auch wenn ich mich selbst nicht als „stark im Glauben“ erlebe?</w:t>
      </w:r>
    </w:p>
    <w:p w14:paraId="355CE187" w14:textId="77777777" w:rsidR="00C8104F" w:rsidRPr="00EF4C1C" w:rsidRDefault="00000000">
      <w:pPr>
        <w:pStyle w:val="Aufzhlungszeichen"/>
        <w:spacing w:after="50"/>
        <w:rPr>
          <w:rFonts w:hint="eastAsia"/>
          <w:lang w:val="de-DE"/>
        </w:rPr>
      </w:pPr>
      <w:r w:rsidRPr="00EF4C1C">
        <w:rPr>
          <w:rFonts w:eastAsia="Liberation Serif"/>
          <w:lang w:val="de-DE"/>
        </w:rPr>
        <w:t>Welche Träne oder welcher Mangel wird in V.16–17 nicht klein geredet, sondern in Gottes Zukunft aufgehoben?</w:t>
      </w:r>
    </w:p>
    <w:p w14:paraId="4744B8EE" w14:textId="77777777" w:rsidR="00C8104F" w:rsidRDefault="00000000">
      <w:pPr>
        <w:pStyle w:val="berschrift2"/>
        <w:spacing w:before="140" w:after="80"/>
      </w:pPr>
      <w:r>
        <w:t>17.1 Moderationshinweise</w:t>
      </w:r>
    </w:p>
    <w:p w14:paraId="327767D7" w14:textId="77777777" w:rsidR="00C8104F" w:rsidRDefault="00000000">
      <w:pPr>
        <w:pStyle w:val="Aufzhlungszeichen"/>
        <w:spacing w:after="50"/>
        <w:rPr>
          <w:rFonts w:hint="eastAsia"/>
        </w:rPr>
      </w:pPr>
      <w:r w:rsidRPr="00EF4C1C">
        <w:rPr>
          <w:rFonts w:eastAsia="Liberation Serif"/>
          <w:lang w:val="de-DE"/>
        </w:rPr>
        <w:t xml:space="preserve">Bei festen Endzeitschemata nicht sofort korrigieren. Zuerst fragen: „Welche Beobachtung im Text trägt diese Deutung?“ </w:t>
      </w:r>
      <w:r>
        <w:rPr>
          <w:rFonts w:eastAsia="Liberation Serif"/>
        </w:rPr>
        <w:t>So wird aus Positionsaustausch Textarbeit.</w:t>
      </w:r>
    </w:p>
    <w:p w14:paraId="29D773BB" w14:textId="77777777" w:rsidR="00C8104F" w:rsidRPr="00EF4C1C" w:rsidRDefault="00000000">
      <w:pPr>
        <w:pStyle w:val="Aufzhlungszeichen"/>
        <w:spacing w:after="50"/>
        <w:rPr>
          <w:rFonts w:hint="eastAsia"/>
          <w:lang w:val="de-DE"/>
        </w:rPr>
      </w:pPr>
      <w:r w:rsidRPr="00EF4C1C">
        <w:rPr>
          <w:rFonts w:eastAsia="Liberation Serif"/>
          <w:lang w:val="de-DE"/>
        </w:rPr>
        <w:t>Bei der Israelfrage den Begriff „Ersatztheologie“ erklären, aber nicht zum zweiten Vortrag machen. Ein Satz genügt: Christliche Auslegung darf Gottes Treue zu Israel nicht in eine Verwerfungserzählung verkehren.</w:t>
      </w:r>
    </w:p>
    <w:p w14:paraId="497F917E" w14:textId="77777777" w:rsidR="00C8104F" w:rsidRDefault="00000000">
      <w:pPr>
        <w:pStyle w:val="Aufzhlungszeichen"/>
        <w:spacing w:after="50"/>
        <w:rPr>
          <w:rFonts w:hint="eastAsia"/>
        </w:rPr>
      </w:pPr>
      <w:r w:rsidRPr="00EF4C1C">
        <w:rPr>
          <w:rFonts w:eastAsia="Liberation Serif"/>
          <w:lang w:val="de-DE"/>
        </w:rPr>
        <w:lastRenderedPageBreak/>
        <w:t xml:space="preserve">Wenn die Diskussion über 144.000 festläuft, mit V.10 weitergehen: „Was sagen die Geretteten selbst darüber, warum sie da sind?“ </w:t>
      </w:r>
      <w:r>
        <w:rPr>
          <w:rFonts w:eastAsia="Liberation Serif"/>
        </w:rPr>
        <w:t>Das verschiebt das Zentrum vom Rätsel zum Evangelium.</w:t>
      </w:r>
    </w:p>
    <w:p w14:paraId="3DFD7055" w14:textId="77777777" w:rsidR="00C8104F" w:rsidRPr="00EF4C1C" w:rsidRDefault="00000000">
      <w:pPr>
        <w:pStyle w:val="Aufzhlungszeichen"/>
        <w:spacing w:after="50"/>
        <w:rPr>
          <w:rFonts w:hint="eastAsia"/>
          <w:lang w:val="de-DE"/>
        </w:rPr>
      </w:pPr>
      <w:r w:rsidRPr="00EF4C1C">
        <w:rPr>
          <w:rFonts w:eastAsia="Liberation Serif"/>
          <w:lang w:val="de-DE"/>
        </w:rPr>
        <w:t>Bei persönlicher Unsicherheit nicht mit Merkmal-Checklisten antworten. Die Textlogik führt zu Gottes Siegel und zum Lamm; daraus kann dann über gelebte Treue gesprochen werden.</w:t>
      </w:r>
    </w:p>
    <w:p w14:paraId="3ECB3363" w14:textId="77777777" w:rsidR="00C8104F" w:rsidRPr="00EF4C1C" w:rsidRDefault="00000000">
      <w:pPr>
        <w:pStyle w:val="berschrift1"/>
        <w:spacing w:before="200" w:after="80"/>
        <w:rPr>
          <w:lang w:val="de-DE"/>
        </w:rPr>
      </w:pPr>
      <w:r w:rsidRPr="00EF4C1C">
        <w:rPr>
          <w:lang w:val="de-DE"/>
        </w:rPr>
        <w:t>18. Zusammenfassende Kurzandacht (ca. 3 Minuten)</w:t>
      </w:r>
    </w:p>
    <w:p w14:paraId="147F33E2" w14:textId="77777777" w:rsidR="00C8104F" w:rsidRPr="00EF4C1C" w:rsidRDefault="00000000">
      <w:pPr>
        <w:spacing w:after="140"/>
        <w:rPr>
          <w:rFonts w:hint="eastAsia"/>
          <w:lang w:val="de-DE"/>
        </w:rPr>
      </w:pPr>
      <w:r w:rsidRPr="00EF4C1C">
        <w:rPr>
          <w:lang w:val="de-DE"/>
        </w:rPr>
        <w:t>Am Anfang dieses Kapitels steht eine Zahl. 144.000. Eine Zahl, über die Christen seit Jahrhunderten rätseln. Wer gehört dazu? Wer nicht? Ist sie wörtlich gemeint? Ist sie ein Bild? Und ehe man sich versieht, wird aus einer Trostvision eine Rechenaufgabe.</w:t>
      </w:r>
    </w:p>
    <w:p w14:paraId="6EF6338D" w14:textId="77777777" w:rsidR="00C8104F" w:rsidRPr="00EF4C1C" w:rsidRDefault="00000000">
      <w:pPr>
        <w:spacing w:after="140"/>
        <w:rPr>
          <w:rFonts w:hint="eastAsia"/>
          <w:lang w:val="de-DE"/>
        </w:rPr>
      </w:pPr>
      <w:r w:rsidRPr="00EF4C1C">
        <w:rPr>
          <w:lang w:val="de-DE"/>
        </w:rPr>
        <w:t>Aber Johannes bleibt nicht bei der Zahl. Er hört eine Zahl – und dann sieht er eine Menge, die niemand zählen kann. Und plötzlich ist die entscheidende Frage nicht mehr: Kann ich mich zu den Richtigen zählen? Sondern: Warum stehen diese Menschen überhaupt vor Gottes Thron?</w:t>
      </w:r>
    </w:p>
    <w:p w14:paraId="762488E1" w14:textId="77777777" w:rsidR="00C8104F" w:rsidRPr="00EF4C1C" w:rsidRDefault="00000000">
      <w:pPr>
        <w:spacing w:after="140"/>
        <w:rPr>
          <w:rFonts w:hint="eastAsia"/>
          <w:lang w:val="de-DE"/>
        </w:rPr>
      </w:pPr>
      <w:r w:rsidRPr="00EF4C1C">
        <w:rPr>
          <w:lang w:val="de-DE"/>
        </w:rPr>
        <w:t>Die Antwort der Vision ist erstaunlich eindeutig. Sie sagen nicht: Wir waren stärker. Wir haben die richtigen Endzeitmodelle gekannt. Wir haben keine Fehler gemacht. Sie rufen: Das Heil ist bei unserem Gott und bei dem Lamm. Und der Älteste sagt: Ihre Gewänder sind weiß geworden im Blut des Lammes.</w:t>
      </w:r>
    </w:p>
    <w:p w14:paraId="72A405DD" w14:textId="77777777" w:rsidR="00C8104F" w:rsidRPr="00EF4C1C" w:rsidRDefault="00000000">
      <w:pPr>
        <w:spacing w:after="140"/>
        <w:rPr>
          <w:rFonts w:hint="eastAsia"/>
          <w:lang w:val="de-DE"/>
        </w:rPr>
      </w:pPr>
      <w:r w:rsidRPr="00EF4C1C">
        <w:rPr>
          <w:lang w:val="de-DE"/>
        </w:rPr>
        <w:t>Das ist ein merkwürdiges Bild: Blut macht weiß. Aber genau darin liegt das Evangelium dieses Kapitels. Gottes Volk besteht nicht aus Menschen mit blütenweißer eigener Weste. Es besteht aus Menschen, die vom Lamm leben. Ihre Zugehörigkeit beginnt bei Gottes Handeln, nicht bei ihrer Leistung.</w:t>
      </w:r>
    </w:p>
    <w:p w14:paraId="1981DF4E" w14:textId="77777777" w:rsidR="00C8104F" w:rsidRPr="00EF4C1C" w:rsidRDefault="00000000">
      <w:pPr>
        <w:spacing w:after="140"/>
        <w:rPr>
          <w:rFonts w:hint="eastAsia"/>
          <w:lang w:val="de-DE"/>
        </w:rPr>
      </w:pPr>
      <w:r w:rsidRPr="00EF4C1C">
        <w:rPr>
          <w:lang w:val="de-DE"/>
        </w:rPr>
        <w:t>Darum bedeutet das Siegel auch nicht: Dir wird nichts Schweres passieren. Die Menschen vor dem Thron kommen aus Bedrängnis. Sie kennen Hunger, Hitze und Tränen. Gottes Bewahrung heißt nicht, dass der Weg schmerzfrei wird. Sie heißt: Nichts auf diesem Weg macht dich herrenlos. Du bleibst Gottes Eigentum.</w:t>
      </w:r>
    </w:p>
    <w:p w14:paraId="26607C18" w14:textId="77777777" w:rsidR="00C8104F" w:rsidRPr="00EF4C1C" w:rsidRDefault="00000000">
      <w:pPr>
        <w:spacing w:after="140"/>
        <w:rPr>
          <w:rFonts w:hint="eastAsia"/>
          <w:lang w:val="de-DE"/>
        </w:rPr>
      </w:pPr>
      <w:r w:rsidRPr="00EF4C1C">
        <w:rPr>
          <w:lang w:val="de-DE"/>
        </w:rPr>
        <w:t>Und am Ende steht nicht der Drache, nicht das Tier und auch nicht die Bedrängnis. Am Ende steht das Lamm – und dieses Lamm wird zum Hirten. Es führt zum Wasser des Lebens. Gott selbst wischt die Tränen ab.</w:t>
      </w:r>
    </w:p>
    <w:p w14:paraId="5E856681" w14:textId="77777777" w:rsidR="00C8104F" w:rsidRPr="00EF4C1C" w:rsidRDefault="00000000">
      <w:pPr>
        <w:spacing w:after="140"/>
        <w:rPr>
          <w:rFonts w:hint="eastAsia"/>
          <w:lang w:val="de-DE"/>
        </w:rPr>
      </w:pPr>
      <w:r w:rsidRPr="00EF4C1C">
        <w:rPr>
          <w:lang w:val="de-DE"/>
        </w:rPr>
        <w:t>Darum lautet die Frage für unseren Alltag nicht zuerst: Bin ich stark genug, um dazuzugehören? Sie lautet: Wem gehöre ich – und wem vertraue ich mein Leben an? Wer dem Lamm gehört, darf aus dieser Zugehörigkeit leben: nicht angstfrei, aber getragen; nicht unverwundbar, aber bewahrt; nicht vollkommen, aber auf dem Weg zu dem Gott, der die Tränen abwischt.</w:t>
      </w:r>
    </w:p>
    <w:p w14:paraId="3EBA4F23" w14:textId="77777777" w:rsidR="00C8104F" w:rsidRPr="00EF4C1C" w:rsidRDefault="00000000">
      <w:pPr>
        <w:pStyle w:val="berschrift1"/>
        <w:spacing w:before="200" w:after="80"/>
        <w:rPr>
          <w:lang w:val="de-DE"/>
        </w:rPr>
      </w:pPr>
      <w:r w:rsidRPr="00EF4C1C">
        <w:rPr>
          <w:lang w:val="de-DE"/>
        </w:rPr>
        <w:t>19. Sieben Merksätze für die Leitung</w:t>
      </w:r>
    </w:p>
    <w:p w14:paraId="0C7AB740" w14:textId="77777777" w:rsidR="00C8104F" w:rsidRPr="00EF4C1C" w:rsidRDefault="00000000">
      <w:pPr>
        <w:spacing w:after="60"/>
        <w:rPr>
          <w:rFonts w:hint="eastAsia"/>
          <w:lang w:val="de-DE"/>
        </w:rPr>
      </w:pPr>
      <w:r w:rsidRPr="00EF4C1C">
        <w:rPr>
          <w:lang w:val="de-DE"/>
        </w:rPr>
        <w:t>1. Offb 7 beantwortet die Frage aus 6,17: Wer kann bestehen? – Gottes gekennzeichnetes und vom Lamm gerettetes Volk.</w:t>
      </w:r>
    </w:p>
    <w:p w14:paraId="5AD4DB4E" w14:textId="77777777" w:rsidR="00C8104F" w:rsidRPr="00EF4C1C" w:rsidRDefault="00000000">
      <w:pPr>
        <w:spacing w:after="60"/>
        <w:rPr>
          <w:rFonts w:hint="eastAsia"/>
          <w:lang w:val="de-DE"/>
        </w:rPr>
      </w:pPr>
      <w:r w:rsidRPr="00EF4C1C">
        <w:rPr>
          <w:lang w:val="de-DE"/>
        </w:rPr>
        <w:t>2. 144.000 ist sehr wahrscheinlich eine symbolische Vollzahl; die genaue Referenz „Israel“ bleibt exegetisch offen und darf nicht weggebügelt werden.</w:t>
      </w:r>
    </w:p>
    <w:p w14:paraId="32EE1CFF" w14:textId="77777777" w:rsidR="00C8104F" w:rsidRPr="00EF4C1C" w:rsidRDefault="00000000">
      <w:pPr>
        <w:spacing w:after="60"/>
        <w:rPr>
          <w:rFonts w:hint="eastAsia"/>
          <w:lang w:val="de-DE"/>
        </w:rPr>
      </w:pPr>
      <w:r w:rsidRPr="00EF4C1C">
        <w:rPr>
          <w:lang w:val="de-DE"/>
        </w:rPr>
        <w:t>3. Die Ein-Gruppen-Lesart von 144.000 und unzählbarer Schar ist literarisch stark, aber nicht alternativlos.</w:t>
      </w:r>
    </w:p>
    <w:p w14:paraId="73DB3E6C" w14:textId="77777777" w:rsidR="00C8104F" w:rsidRPr="00EF4C1C" w:rsidRDefault="00000000">
      <w:pPr>
        <w:spacing w:after="60"/>
        <w:rPr>
          <w:rFonts w:hint="eastAsia"/>
          <w:lang w:val="de-DE"/>
        </w:rPr>
      </w:pPr>
      <w:r w:rsidRPr="00EF4C1C">
        <w:rPr>
          <w:lang w:val="de-DE"/>
        </w:rPr>
        <w:t>4. Das Siegel bedeutet primär Zugehörigkeit und eschatologische Bewahrung; es garantiert keine Leidensfreiheit.</w:t>
      </w:r>
    </w:p>
    <w:p w14:paraId="3CF6A2A1" w14:textId="77777777" w:rsidR="00C8104F" w:rsidRPr="00EF4C1C" w:rsidRDefault="00000000">
      <w:pPr>
        <w:spacing w:after="60"/>
        <w:rPr>
          <w:rFonts w:hint="eastAsia"/>
          <w:lang w:val="de-DE"/>
        </w:rPr>
      </w:pPr>
      <w:r w:rsidRPr="00EF4C1C">
        <w:rPr>
          <w:lang w:val="de-DE"/>
        </w:rPr>
        <w:t>5. Taufe und Geistversiegelung sind gute kanonische Brücken, aber keine einfache Gleichung mit Offb 7.</w:t>
      </w:r>
    </w:p>
    <w:p w14:paraId="5CC9DBD2" w14:textId="77777777" w:rsidR="00C8104F" w:rsidRPr="00EF4C1C" w:rsidRDefault="00000000">
      <w:pPr>
        <w:spacing w:after="60"/>
        <w:rPr>
          <w:rFonts w:hint="eastAsia"/>
          <w:lang w:val="de-DE"/>
        </w:rPr>
      </w:pPr>
      <w:r w:rsidRPr="00EF4C1C">
        <w:rPr>
          <w:lang w:val="de-DE"/>
        </w:rPr>
        <w:t>6. Der Höhepunkt ist V.17: Das Lamm wird Hirte; Gottes Zukunft ist Gegenwart, Versorgung und das Ende der Tränen.</w:t>
      </w:r>
    </w:p>
    <w:p w14:paraId="4702DF41" w14:textId="77777777" w:rsidR="00C8104F" w:rsidRPr="00EF4C1C" w:rsidRDefault="00000000">
      <w:pPr>
        <w:spacing w:after="60"/>
        <w:rPr>
          <w:rFonts w:hint="eastAsia"/>
          <w:lang w:val="de-DE"/>
        </w:rPr>
      </w:pPr>
      <w:r w:rsidRPr="00EF4C1C">
        <w:rPr>
          <w:lang w:val="de-DE"/>
        </w:rPr>
        <w:t>7. Persönliche Anwendung beginnt beim Zuspruch „Du gehörst Gott“ und fragt erst danach nach der Gestalt eines entsprechenden Lebens.</w:t>
      </w:r>
    </w:p>
    <w:p w14:paraId="543BA3E4" w14:textId="77777777" w:rsidR="00C8104F" w:rsidRDefault="00000000">
      <w:pPr>
        <w:pStyle w:val="berschrift1"/>
        <w:spacing w:before="200" w:after="80"/>
      </w:pPr>
      <w:r>
        <w:t>20. Exegetischer und bibeldidaktischer Coach</w:t>
      </w:r>
    </w:p>
    <w:tbl>
      <w:tblPr>
        <w:tblStyle w:val="Tabellenraster"/>
        <w:tblW w:w="0" w:type="auto"/>
        <w:jc w:val="center"/>
        <w:tblLook w:val="04A0" w:firstRow="1" w:lastRow="0" w:firstColumn="1" w:lastColumn="0" w:noHBand="0" w:noVBand="1"/>
      </w:tblPr>
      <w:tblGrid>
        <w:gridCol w:w="3305"/>
        <w:gridCol w:w="3305"/>
        <w:gridCol w:w="3305"/>
      </w:tblGrid>
      <w:tr w:rsidR="00C8104F" w14:paraId="0BCC13E6" w14:textId="77777777">
        <w:trPr>
          <w:cantSplit/>
          <w:jc w:val="center"/>
        </w:trPr>
        <w:tc>
          <w:tcPr>
            <w:tcW w:w="3305" w:type="dxa"/>
            <w:shd w:val="clear" w:color="auto" w:fill="DCE6ED"/>
          </w:tcPr>
          <w:p w14:paraId="0F0B5585" w14:textId="77777777" w:rsidR="00C8104F" w:rsidRDefault="00000000">
            <w:pPr>
              <w:rPr>
                <w:rFonts w:hint="eastAsia"/>
              </w:rPr>
            </w:pPr>
            <w:r>
              <w:rPr>
                <w:rFonts w:ascii="Liberation Sans" w:eastAsia="Liberation Sans" w:hAnsi="Liberation Sans"/>
                <w:b/>
                <w:sz w:val="18"/>
              </w:rPr>
              <w:t>Prüffrage</w:t>
            </w:r>
          </w:p>
        </w:tc>
        <w:tc>
          <w:tcPr>
            <w:tcW w:w="3305" w:type="dxa"/>
            <w:shd w:val="clear" w:color="auto" w:fill="DCE6ED"/>
          </w:tcPr>
          <w:p w14:paraId="40DC942D" w14:textId="77777777" w:rsidR="00C8104F" w:rsidRDefault="00000000">
            <w:pPr>
              <w:rPr>
                <w:rFonts w:hint="eastAsia"/>
              </w:rPr>
            </w:pPr>
            <w:r>
              <w:rPr>
                <w:rFonts w:ascii="Liberation Sans" w:eastAsia="Liberation Sans" w:hAnsi="Liberation Sans"/>
                <w:b/>
                <w:sz w:val="18"/>
              </w:rPr>
              <w:t>Befund</w:t>
            </w:r>
          </w:p>
        </w:tc>
        <w:tc>
          <w:tcPr>
            <w:tcW w:w="3305" w:type="dxa"/>
            <w:shd w:val="clear" w:color="auto" w:fill="DCE6ED"/>
          </w:tcPr>
          <w:p w14:paraId="692D596A" w14:textId="77777777" w:rsidR="00C8104F" w:rsidRDefault="00000000">
            <w:pPr>
              <w:rPr>
                <w:rFonts w:hint="eastAsia"/>
              </w:rPr>
            </w:pPr>
            <w:r>
              <w:rPr>
                <w:rFonts w:ascii="Liberation Sans" w:eastAsia="Liberation Sans" w:hAnsi="Liberation Sans"/>
                <w:b/>
                <w:sz w:val="18"/>
              </w:rPr>
              <w:t>Revision</w:t>
            </w:r>
          </w:p>
        </w:tc>
      </w:tr>
      <w:tr w:rsidR="00C8104F" w:rsidRPr="00EF4C1C" w14:paraId="6DE5E1E7" w14:textId="77777777">
        <w:trPr>
          <w:cantSplit/>
          <w:jc w:val="center"/>
        </w:trPr>
        <w:tc>
          <w:tcPr>
            <w:tcW w:w="3305" w:type="dxa"/>
            <w:tcMar>
              <w:top w:w="70" w:type="dxa"/>
              <w:left w:w="70" w:type="dxa"/>
              <w:bottom w:w="70" w:type="dxa"/>
              <w:right w:w="70" w:type="dxa"/>
            </w:tcMar>
          </w:tcPr>
          <w:p w14:paraId="2F24109C" w14:textId="77777777" w:rsidR="00C8104F" w:rsidRPr="00EF4C1C" w:rsidRDefault="00000000">
            <w:pPr>
              <w:rPr>
                <w:rFonts w:hint="eastAsia"/>
                <w:lang w:val="de-DE"/>
              </w:rPr>
            </w:pPr>
            <w:r w:rsidRPr="00EF4C1C">
              <w:rPr>
                <w:rFonts w:eastAsia="Liberation Serif"/>
                <w:sz w:val="17"/>
                <w:lang w:val="de-DE"/>
              </w:rPr>
              <w:lastRenderedPageBreak/>
              <w:t>Trägt die Struktur den Skopus?</w:t>
            </w:r>
          </w:p>
        </w:tc>
        <w:tc>
          <w:tcPr>
            <w:tcW w:w="3305" w:type="dxa"/>
            <w:tcMar>
              <w:top w:w="70" w:type="dxa"/>
              <w:left w:w="70" w:type="dxa"/>
              <w:bottom w:w="70" w:type="dxa"/>
              <w:right w:w="70" w:type="dxa"/>
            </w:tcMar>
          </w:tcPr>
          <w:p w14:paraId="159DF10A" w14:textId="77777777" w:rsidR="00C8104F" w:rsidRPr="00EF4C1C" w:rsidRDefault="00000000">
            <w:pPr>
              <w:rPr>
                <w:rFonts w:hint="eastAsia"/>
                <w:lang w:val="de-DE"/>
              </w:rPr>
            </w:pPr>
            <w:r w:rsidRPr="00EF4C1C">
              <w:rPr>
                <w:rFonts w:eastAsia="Liberation Serif"/>
                <w:sz w:val="17"/>
                <w:lang w:val="de-DE"/>
              </w:rPr>
              <w:t>Ja; sie führt bewusst von Siegel/Zahl zu Lamm/Ziel.</w:t>
            </w:r>
          </w:p>
        </w:tc>
        <w:tc>
          <w:tcPr>
            <w:tcW w:w="3305" w:type="dxa"/>
            <w:tcMar>
              <w:top w:w="70" w:type="dxa"/>
              <w:left w:w="70" w:type="dxa"/>
              <w:bottom w:w="70" w:type="dxa"/>
              <w:right w:w="70" w:type="dxa"/>
            </w:tcMar>
          </w:tcPr>
          <w:p w14:paraId="6734C13B" w14:textId="77777777" w:rsidR="00C8104F" w:rsidRPr="00EF4C1C" w:rsidRDefault="00000000">
            <w:pPr>
              <w:rPr>
                <w:rFonts w:hint="eastAsia"/>
                <w:lang w:val="de-DE"/>
              </w:rPr>
            </w:pPr>
            <w:r w:rsidRPr="00EF4C1C">
              <w:rPr>
                <w:rFonts w:eastAsia="Liberation Serif"/>
                <w:sz w:val="17"/>
                <w:lang w:val="de-DE"/>
              </w:rPr>
              <w:t>V.13–17 erhält die längste Zeit.</w:t>
            </w:r>
          </w:p>
        </w:tc>
      </w:tr>
      <w:tr w:rsidR="00C8104F" w:rsidRPr="00EF4C1C" w14:paraId="134C4A87" w14:textId="77777777">
        <w:trPr>
          <w:cantSplit/>
          <w:jc w:val="center"/>
        </w:trPr>
        <w:tc>
          <w:tcPr>
            <w:tcW w:w="3305" w:type="dxa"/>
            <w:tcMar>
              <w:top w:w="70" w:type="dxa"/>
              <w:left w:w="70" w:type="dxa"/>
              <w:bottom w:w="70" w:type="dxa"/>
              <w:right w:w="70" w:type="dxa"/>
            </w:tcMar>
          </w:tcPr>
          <w:p w14:paraId="27184338" w14:textId="77777777" w:rsidR="00C8104F" w:rsidRDefault="00000000">
            <w:pPr>
              <w:rPr>
                <w:rFonts w:hint="eastAsia"/>
              </w:rPr>
            </w:pPr>
            <w:r>
              <w:rPr>
                <w:rFonts w:eastAsia="Liberation Serif"/>
                <w:sz w:val="17"/>
              </w:rPr>
              <w:t>Bleiben Spannungen sichtbar?</w:t>
            </w:r>
          </w:p>
        </w:tc>
        <w:tc>
          <w:tcPr>
            <w:tcW w:w="3305" w:type="dxa"/>
            <w:tcMar>
              <w:top w:w="70" w:type="dxa"/>
              <w:left w:w="70" w:type="dxa"/>
              <w:bottom w:w="70" w:type="dxa"/>
              <w:right w:w="70" w:type="dxa"/>
            </w:tcMar>
          </w:tcPr>
          <w:p w14:paraId="68D78F30" w14:textId="77777777" w:rsidR="00C8104F" w:rsidRPr="00EF4C1C" w:rsidRDefault="00000000">
            <w:pPr>
              <w:rPr>
                <w:rFonts w:hint="eastAsia"/>
                <w:lang w:val="de-DE"/>
              </w:rPr>
            </w:pPr>
            <w:r w:rsidRPr="00EF4C1C">
              <w:rPr>
                <w:rFonts w:eastAsia="Liberation Serif"/>
                <w:sz w:val="17"/>
                <w:lang w:val="de-DE"/>
              </w:rPr>
              <w:t>Ja; Identität der 144.000 und Verhältnis zur Schar werden nicht vorschnell geschlossen.</w:t>
            </w:r>
          </w:p>
        </w:tc>
        <w:tc>
          <w:tcPr>
            <w:tcW w:w="3305" w:type="dxa"/>
            <w:tcMar>
              <w:top w:w="70" w:type="dxa"/>
              <w:left w:w="70" w:type="dxa"/>
              <w:bottom w:w="70" w:type="dxa"/>
              <w:right w:w="70" w:type="dxa"/>
            </w:tcMar>
          </w:tcPr>
          <w:p w14:paraId="309D0818" w14:textId="77777777" w:rsidR="00C8104F" w:rsidRPr="00EF4C1C" w:rsidRDefault="00000000">
            <w:pPr>
              <w:rPr>
                <w:rFonts w:hint="eastAsia"/>
                <w:lang w:val="de-DE"/>
              </w:rPr>
            </w:pPr>
            <w:r w:rsidRPr="00EF4C1C">
              <w:rPr>
                <w:rFonts w:eastAsia="Liberation Serif"/>
                <w:sz w:val="17"/>
                <w:lang w:val="de-DE"/>
              </w:rPr>
              <w:t>Arbeitsentscheidung wird als wahrscheinlich, nicht absolut markiert.</w:t>
            </w:r>
          </w:p>
        </w:tc>
      </w:tr>
      <w:tr w:rsidR="00C8104F" w14:paraId="11089D5A" w14:textId="77777777">
        <w:trPr>
          <w:cantSplit/>
          <w:jc w:val="center"/>
        </w:trPr>
        <w:tc>
          <w:tcPr>
            <w:tcW w:w="3305" w:type="dxa"/>
            <w:tcMar>
              <w:top w:w="70" w:type="dxa"/>
              <w:left w:w="70" w:type="dxa"/>
              <w:bottom w:w="70" w:type="dxa"/>
              <w:right w:w="70" w:type="dxa"/>
            </w:tcMar>
          </w:tcPr>
          <w:p w14:paraId="70D3CD4B" w14:textId="77777777" w:rsidR="00C8104F" w:rsidRDefault="00000000">
            <w:pPr>
              <w:rPr>
                <w:rFonts w:hint="eastAsia"/>
              </w:rPr>
            </w:pPr>
            <w:r>
              <w:rPr>
                <w:rFonts w:eastAsia="Liberation Serif"/>
                <w:sz w:val="17"/>
              </w:rPr>
              <w:t>Ist der Israelbezug verantwortet?</w:t>
            </w:r>
          </w:p>
        </w:tc>
        <w:tc>
          <w:tcPr>
            <w:tcW w:w="3305" w:type="dxa"/>
            <w:tcMar>
              <w:top w:w="70" w:type="dxa"/>
              <w:left w:w="70" w:type="dxa"/>
              <w:bottom w:w="70" w:type="dxa"/>
              <w:right w:w="70" w:type="dxa"/>
            </w:tcMar>
          </w:tcPr>
          <w:p w14:paraId="0877B58E" w14:textId="77777777" w:rsidR="00C8104F" w:rsidRPr="00EF4C1C" w:rsidRDefault="00000000">
            <w:pPr>
              <w:rPr>
                <w:rFonts w:hint="eastAsia"/>
                <w:lang w:val="de-DE"/>
              </w:rPr>
            </w:pPr>
            <w:r w:rsidRPr="00EF4C1C">
              <w:rPr>
                <w:rFonts w:eastAsia="Liberation Serif"/>
                <w:sz w:val="17"/>
                <w:lang w:val="de-DE"/>
              </w:rPr>
              <w:t>Ja; Israel wird weder ersetzt noch mit modernem Staat/Judentum gleichgesetzt.</w:t>
            </w:r>
          </w:p>
        </w:tc>
        <w:tc>
          <w:tcPr>
            <w:tcW w:w="3305" w:type="dxa"/>
            <w:tcMar>
              <w:top w:w="70" w:type="dxa"/>
              <w:left w:w="70" w:type="dxa"/>
              <w:bottom w:w="70" w:type="dxa"/>
              <w:right w:w="70" w:type="dxa"/>
            </w:tcMar>
          </w:tcPr>
          <w:p w14:paraId="737CAD13" w14:textId="77777777" w:rsidR="00C8104F" w:rsidRDefault="00000000">
            <w:pPr>
              <w:rPr>
                <w:rFonts w:hint="eastAsia"/>
              </w:rPr>
            </w:pPr>
            <w:r>
              <w:rPr>
                <w:rFonts w:eastAsia="Liberation Serif"/>
                <w:sz w:val="17"/>
              </w:rPr>
              <w:t>WiReLex-Antijudaismus-Prüfung eingebaut.</w:t>
            </w:r>
          </w:p>
        </w:tc>
      </w:tr>
      <w:tr w:rsidR="00C8104F" w14:paraId="3B862AEF" w14:textId="77777777">
        <w:trPr>
          <w:cantSplit/>
          <w:jc w:val="center"/>
        </w:trPr>
        <w:tc>
          <w:tcPr>
            <w:tcW w:w="3305" w:type="dxa"/>
            <w:tcMar>
              <w:top w:w="70" w:type="dxa"/>
              <w:left w:w="70" w:type="dxa"/>
              <w:bottom w:w="70" w:type="dxa"/>
              <w:right w:w="70" w:type="dxa"/>
            </w:tcMar>
          </w:tcPr>
          <w:p w14:paraId="12894B75" w14:textId="77777777" w:rsidR="00C8104F" w:rsidRDefault="00000000">
            <w:pPr>
              <w:rPr>
                <w:rFonts w:hint="eastAsia"/>
              </w:rPr>
            </w:pPr>
            <w:r>
              <w:rPr>
                <w:rFonts w:eastAsia="Liberation Serif"/>
                <w:sz w:val="17"/>
              </w:rPr>
              <w:t>Ist Christusbezug textlich?</w:t>
            </w:r>
          </w:p>
        </w:tc>
        <w:tc>
          <w:tcPr>
            <w:tcW w:w="3305" w:type="dxa"/>
            <w:tcMar>
              <w:top w:w="70" w:type="dxa"/>
              <w:left w:w="70" w:type="dxa"/>
              <w:bottom w:w="70" w:type="dxa"/>
              <w:right w:w="70" w:type="dxa"/>
            </w:tcMar>
          </w:tcPr>
          <w:p w14:paraId="38207F1A" w14:textId="77777777" w:rsidR="00C8104F" w:rsidRPr="00EF4C1C" w:rsidRDefault="00000000">
            <w:pPr>
              <w:rPr>
                <w:rFonts w:hint="eastAsia"/>
                <w:lang w:val="de-DE"/>
              </w:rPr>
            </w:pPr>
            <w:r w:rsidRPr="00EF4C1C">
              <w:rPr>
                <w:rFonts w:eastAsia="Liberation Serif"/>
                <w:sz w:val="17"/>
                <w:lang w:val="de-DE"/>
              </w:rPr>
              <w:t>Sehr stark; Lamm in V.9.10.14.17.</w:t>
            </w:r>
          </w:p>
        </w:tc>
        <w:tc>
          <w:tcPr>
            <w:tcW w:w="3305" w:type="dxa"/>
            <w:tcMar>
              <w:top w:w="70" w:type="dxa"/>
              <w:left w:w="70" w:type="dxa"/>
              <w:bottom w:w="70" w:type="dxa"/>
              <w:right w:w="70" w:type="dxa"/>
            </w:tcMar>
          </w:tcPr>
          <w:p w14:paraId="51B8D9BE" w14:textId="77777777" w:rsidR="00C8104F" w:rsidRDefault="00000000">
            <w:pPr>
              <w:rPr>
                <w:rFonts w:hint="eastAsia"/>
              </w:rPr>
            </w:pPr>
            <w:r>
              <w:rPr>
                <w:rFonts w:eastAsia="Liberation Serif"/>
                <w:sz w:val="17"/>
              </w:rPr>
              <w:t>Keine zusätzliche Christologisierung nötig.</w:t>
            </w:r>
          </w:p>
        </w:tc>
      </w:tr>
      <w:tr w:rsidR="00C8104F" w:rsidRPr="00EF4C1C" w14:paraId="64C74340" w14:textId="77777777">
        <w:trPr>
          <w:cantSplit/>
          <w:jc w:val="center"/>
        </w:trPr>
        <w:tc>
          <w:tcPr>
            <w:tcW w:w="3305" w:type="dxa"/>
            <w:tcMar>
              <w:top w:w="70" w:type="dxa"/>
              <w:left w:w="70" w:type="dxa"/>
              <w:bottom w:w="70" w:type="dxa"/>
              <w:right w:w="70" w:type="dxa"/>
            </w:tcMar>
          </w:tcPr>
          <w:p w14:paraId="2529F5A8" w14:textId="77777777" w:rsidR="00C8104F" w:rsidRDefault="00000000">
            <w:pPr>
              <w:rPr>
                <w:rFonts w:hint="eastAsia"/>
              </w:rPr>
            </w:pPr>
            <w:r>
              <w:rPr>
                <w:rFonts w:eastAsia="Liberation Serif"/>
                <w:sz w:val="17"/>
              </w:rPr>
              <w:t>Sind Fragen offen?</w:t>
            </w:r>
          </w:p>
        </w:tc>
        <w:tc>
          <w:tcPr>
            <w:tcW w:w="3305" w:type="dxa"/>
            <w:tcMar>
              <w:top w:w="70" w:type="dxa"/>
              <w:left w:w="70" w:type="dxa"/>
              <w:bottom w:w="70" w:type="dxa"/>
              <w:right w:w="70" w:type="dxa"/>
            </w:tcMar>
          </w:tcPr>
          <w:p w14:paraId="55C1F7E9" w14:textId="77777777" w:rsidR="00C8104F" w:rsidRDefault="00000000">
            <w:pPr>
              <w:rPr>
                <w:rFonts w:hint="eastAsia"/>
              </w:rPr>
            </w:pPr>
            <w:r>
              <w:rPr>
                <w:rFonts w:eastAsia="Liberation Serif"/>
                <w:sz w:val="17"/>
              </w:rPr>
              <w:t>Überwiegend ja.</w:t>
            </w:r>
          </w:p>
        </w:tc>
        <w:tc>
          <w:tcPr>
            <w:tcW w:w="3305" w:type="dxa"/>
            <w:tcMar>
              <w:top w:w="70" w:type="dxa"/>
              <w:left w:w="70" w:type="dxa"/>
              <w:bottom w:w="70" w:type="dxa"/>
              <w:right w:w="70" w:type="dxa"/>
            </w:tcMar>
          </w:tcPr>
          <w:p w14:paraId="0D50833C" w14:textId="77777777" w:rsidR="00C8104F" w:rsidRPr="00EF4C1C" w:rsidRDefault="00000000">
            <w:pPr>
              <w:rPr>
                <w:rFonts w:hint="eastAsia"/>
                <w:lang w:val="de-DE"/>
              </w:rPr>
            </w:pPr>
            <w:r w:rsidRPr="00EF4C1C">
              <w:rPr>
                <w:rFonts w:eastAsia="Liberation Serif"/>
                <w:sz w:val="17"/>
                <w:lang w:val="de-DE"/>
              </w:rPr>
              <w:t>Wissensfragen werden als Beobachtungsfragen formuliert.</w:t>
            </w:r>
          </w:p>
        </w:tc>
      </w:tr>
      <w:tr w:rsidR="00C8104F" w14:paraId="14C21C20" w14:textId="77777777">
        <w:trPr>
          <w:cantSplit/>
          <w:jc w:val="center"/>
        </w:trPr>
        <w:tc>
          <w:tcPr>
            <w:tcW w:w="3305" w:type="dxa"/>
            <w:tcMar>
              <w:top w:w="70" w:type="dxa"/>
              <w:left w:w="70" w:type="dxa"/>
              <w:bottom w:w="70" w:type="dxa"/>
              <w:right w:w="70" w:type="dxa"/>
            </w:tcMar>
          </w:tcPr>
          <w:p w14:paraId="4B6BDFC4" w14:textId="77777777" w:rsidR="00C8104F" w:rsidRDefault="00000000">
            <w:pPr>
              <w:rPr>
                <w:rFonts w:hint="eastAsia"/>
              </w:rPr>
            </w:pPr>
            <w:r>
              <w:rPr>
                <w:rFonts w:eastAsia="Liberation Serif"/>
                <w:sz w:val="17"/>
              </w:rPr>
              <w:t>Ist 60 Minuten realistisch?</w:t>
            </w:r>
          </w:p>
        </w:tc>
        <w:tc>
          <w:tcPr>
            <w:tcW w:w="3305" w:type="dxa"/>
            <w:tcMar>
              <w:top w:w="70" w:type="dxa"/>
              <w:left w:w="70" w:type="dxa"/>
              <w:bottom w:w="70" w:type="dxa"/>
              <w:right w:w="70" w:type="dxa"/>
            </w:tcMar>
          </w:tcPr>
          <w:p w14:paraId="0474432A" w14:textId="77777777" w:rsidR="00C8104F" w:rsidRDefault="00000000">
            <w:pPr>
              <w:rPr>
                <w:rFonts w:hint="eastAsia"/>
              </w:rPr>
            </w:pPr>
            <w:r>
              <w:rPr>
                <w:rFonts w:eastAsia="Liberation Serif"/>
                <w:sz w:val="17"/>
              </w:rPr>
              <w:t>Ja, mit Kürzungslogik.</w:t>
            </w:r>
          </w:p>
        </w:tc>
        <w:tc>
          <w:tcPr>
            <w:tcW w:w="3305" w:type="dxa"/>
            <w:tcMar>
              <w:top w:w="70" w:type="dxa"/>
              <w:left w:w="70" w:type="dxa"/>
              <w:bottom w:w="70" w:type="dxa"/>
              <w:right w:w="70" w:type="dxa"/>
            </w:tcMar>
          </w:tcPr>
          <w:p w14:paraId="7B415761" w14:textId="77777777" w:rsidR="00C8104F" w:rsidRDefault="00000000">
            <w:pPr>
              <w:rPr>
                <w:rFonts w:hint="eastAsia"/>
              </w:rPr>
            </w:pPr>
            <w:r>
              <w:rPr>
                <w:rFonts w:eastAsia="Liberation Serif"/>
                <w:sz w:val="17"/>
              </w:rPr>
              <w:t>Stammesdetail zuerst kürzen.</w:t>
            </w:r>
          </w:p>
        </w:tc>
      </w:tr>
      <w:tr w:rsidR="00C8104F" w:rsidRPr="00EF4C1C" w14:paraId="2E65E3BC" w14:textId="77777777">
        <w:trPr>
          <w:cantSplit/>
          <w:jc w:val="center"/>
        </w:trPr>
        <w:tc>
          <w:tcPr>
            <w:tcW w:w="3305" w:type="dxa"/>
            <w:tcMar>
              <w:top w:w="70" w:type="dxa"/>
              <w:left w:w="70" w:type="dxa"/>
              <w:bottom w:w="70" w:type="dxa"/>
              <w:right w:w="70" w:type="dxa"/>
            </w:tcMar>
          </w:tcPr>
          <w:p w14:paraId="75BDC313" w14:textId="77777777" w:rsidR="00C8104F" w:rsidRDefault="00000000">
            <w:pPr>
              <w:rPr>
                <w:rFonts w:hint="eastAsia"/>
              </w:rPr>
            </w:pPr>
            <w:r>
              <w:rPr>
                <w:rFonts w:eastAsia="Liberation Serif"/>
                <w:sz w:val="17"/>
              </w:rPr>
              <w:t>Gibt es Redundanzen?</w:t>
            </w:r>
          </w:p>
        </w:tc>
        <w:tc>
          <w:tcPr>
            <w:tcW w:w="3305" w:type="dxa"/>
            <w:tcMar>
              <w:top w:w="70" w:type="dxa"/>
              <w:left w:w="70" w:type="dxa"/>
              <w:bottom w:w="70" w:type="dxa"/>
              <w:right w:w="70" w:type="dxa"/>
            </w:tcMar>
          </w:tcPr>
          <w:p w14:paraId="0BF1ACBD" w14:textId="77777777" w:rsidR="00C8104F" w:rsidRPr="00EF4C1C" w:rsidRDefault="00000000">
            <w:pPr>
              <w:rPr>
                <w:rFonts w:hint="eastAsia"/>
                <w:lang w:val="de-DE"/>
              </w:rPr>
            </w:pPr>
            <w:r w:rsidRPr="00EF4C1C">
              <w:rPr>
                <w:rFonts w:eastAsia="Liberation Serif"/>
                <w:sz w:val="17"/>
                <w:lang w:val="de-DE"/>
              </w:rPr>
              <w:t>Zahl-/Israelfrage droht sich zu wiederholen.</w:t>
            </w:r>
          </w:p>
        </w:tc>
        <w:tc>
          <w:tcPr>
            <w:tcW w:w="3305" w:type="dxa"/>
            <w:tcMar>
              <w:top w:w="70" w:type="dxa"/>
              <w:left w:w="70" w:type="dxa"/>
              <w:bottom w:w="70" w:type="dxa"/>
              <w:right w:w="70" w:type="dxa"/>
            </w:tcMar>
          </w:tcPr>
          <w:p w14:paraId="517C7373" w14:textId="77777777" w:rsidR="00C8104F" w:rsidRPr="00EF4C1C" w:rsidRDefault="00000000">
            <w:pPr>
              <w:rPr>
                <w:rFonts w:hint="eastAsia"/>
                <w:lang w:val="de-DE"/>
              </w:rPr>
            </w:pPr>
            <w:r w:rsidRPr="00EF4C1C">
              <w:rPr>
                <w:rFonts w:eastAsia="Liberation Serif"/>
                <w:sz w:val="17"/>
                <w:lang w:val="de-DE"/>
              </w:rPr>
              <w:t>Im Ablauf nur einmal ausführlich; später nur Rückbezug.</w:t>
            </w:r>
          </w:p>
        </w:tc>
      </w:tr>
      <w:tr w:rsidR="00C8104F" w:rsidRPr="00EF4C1C" w14:paraId="25B0E9BF" w14:textId="77777777">
        <w:trPr>
          <w:cantSplit/>
          <w:jc w:val="center"/>
        </w:trPr>
        <w:tc>
          <w:tcPr>
            <w:tcW w:w="3305" w:type="dxa"/>
            <w:tcMar>
              <w:top w:w="70" w:type="dxa"/>
              <w:left w:w="70" w:type="dxa"/>
              <w:bottom w:w="70" w:type="dxa"/>
              <w:right w:w="70" w:type="dxa"/>
            </w:tcMar>
          </w:tcPr>
          <w:p w14:paraId="15DE7ECA" w14:textId="77777777" w:rsidR="00C8104F" w:rsidRPr="00EF4C1C" w:rsidRDefault="00000000">
            <w:pPr>
              <w:rPr>
                <w:rFonts w:hint="eastAsia"/>
                <w:lang w:val="de-DE"/>
              </w:rPr>
            </w:pPr>
            <w:r w:rsidRPr="00EF4C1C">
              <w:rPr>
                <w:rFonts w:eastAsia="Liberation Serif"/>
                <w:sz w:val="17"/>
                <w:lang w:val="de-DE"/>
              </w:rPr>
              <w:t>Wird zu viel Endzeitmodell betrieben?</w:t>
            </w:r>
          </w:p>
        </w:tc>
        <w:tc>
          <w:tcPr>
            <w:tcW w:w="3305" w:type="dxa"/>
            <w:tcMar>
              <w:top w:w="70" w:type="dxa"/>
              <w:left w:w="70" w:type="dxa"/>
              <w:bottom w:w="70" w:type="dxa"/>
              <w:right w:w="70" w:type="dxa"/>
            </w:tcMar>
          </w:tcPr>
          <w:p w14:paraId="13B2B68B" w14:textId="77777777" w:rsidR="00C8104F" w:rsidRDefault="00000000">
            <w:pPr>
              <w:rPr>
                <w:rFonts w:hint="eastAsia"/>
              </w:rPr>
            </w:pPr>
            <w:r>
              <w:rPr>
                <w:rFonts w:eastAsia="Liberation Serif"/>
                <w:sz w:val="17"/>
              </w:rPr>
              <w:t>Nein.</w:t>
            </w:r>
          </w:p>
        </w:tc>
        <w:tc>
          <w:tcPr>
            <w:tcW w:w="3305" w:type="dxa"/>
            <w:tcMar>
              <w:top w:w="70" w:type="dxa"/>
              <w:left w:w="70" w:type="dxa"/>
              <w:bottom w:w="70" w:type="dxa"/>
              <w:right w:w="70" w:type="dxa"/>
            </w:tcMar>
          </w:tcPr>
          <w:p w14:paraId="4A11BDF3" w14:textId="77777777" w:rsidR="00C8104F" w:rsidRPr="00EF4C1C" w:rsidRDefault="00000000">
            <w:pPr>
              <w:rPr>
                <w:rFonts w:hint="eastAsia"/>
                <w:lang w:val="de-DE"/>
              </w:rPr>
            </w:pPr>
            <w:r w:rsidRPr="00EF4C1C">
              <w:rPr>
                <w:rFonts w:eastAsia="Liberation Serif"/>
                <w:sz w:val="17"/>
                <w:lang w:val="de-DE"/>
              </w:rPr>
              <w:t>Keine Zeitpläne, keine spekulative Aktualisierung.</w:t>
            </w:r>
          </w:p>
        </w:tc>
      </w:tr>
    </w:tbl>
    <w:p w14:paraId="0F040F65" w14:textId="77777777" w:rsidR="00C8104F" w:rsidRPr="00EF4C1C" w:rsidRDefault="00000000">
      <w:pPr>
        <w:pStyle w:val="berschrift1"/>
        <w:spacing w:before="200" w:after="80"/>
        <w:rPr>
          <w:lang w:val="de-DE"/>
        </w:rPr>
      </w:pPr>
      <w:r w:rsidRPr="00EF4C1C">
        <w:rPr>
          <w:lang w:val="de-DE"/>
        </w:rPr>
        <w:t>21. Forschungsagenda / Prüfpunkte</w:t>
      </w:r>
    </w:p>
    <w:p w14:paraId="29CF425A" w14:textId="77777777" w:rsidR="00C8104F" w:rsidRPr="00EF4C1C" w:rsidRDefault="00000000">
      <w:pPr>
        <w:spacing w:after="60"/>
        <w:rPr>
          <w:rFonts w:hint="eastAsia"/>
          <w:lang w:val="de-DE"/>
        </w:rPr>
      </w:pPr>
      <w:r w:rsidRPr="00EF4C1C">
        <w:rPr>
          <w:lang w:val="de-DE"/>
        </w:rPr>
        <w:t>1. GNT6/UBS6-Apparat zu Offb 7 in Logos oder gedruckter Ausgabe öffnen und konkrete Unterschiede zu NA28 notieren; wegen der ECM-Revision der Offenbarung darf Identität nicht vorausgesetzt werden.</w:t>
      </w:r>
    </w:p>
    <w:p w14:paraId="0F313411" w14:textId="77777777" w:rsidR="00C8104F" w:rsidRPr="00EF4C1C" w:rsidRDefault="00000000">
      <w:pPr>
        <w:spacing w:after="60"/>
        <w:rPr>
          <w:rFonts w:hint="eastAsia"/>
          <w:lang w:val="de-DE"/>
        </w:rPr>
      </w:pPr>
      <w:r w:rsidRPr="00EF4C1C">
        <w:rPr>
          <w:lang w:val="de-DE"/>
        </w:rPr>
        <w:t xml:space="preserve">2. Van Maaren 2025 im Original besonders bei den Abschnitten zu </w:t>
      </w:r>
      <w:r>
        <w:t>ἐκ</w:t>
      </w:r>
      <w:r w:rsidRPr="00EF4C1C">
        <w:rPr>
          <w:lang w:val="de-DE"/>
        </w:rPr>
        <w:t xml:space="preserve"> </w:t>
      </w:r>
      <w:r>
        <w:t>παντὸς</w:t>
      </w:r>
      <w:r w:rsidRPr="00EF4C1C">
        <w:rPr>
          <w:lang w:val="de-DE"/>
        </w:rPr>
        <w:t xml:space="preserve"> </w:t>
      </w:r>
      <w:r>
        <w:t>ἔθνους</w:t>
      </w:r>
      <w:r w:rsidRPr="00EF4C1C">
        <w:rPr>
          <w:lang w:val="de-DE"/>
        </w:rPr>
        <w:t xml:space="preserve"> und den Wieder-Sammlungs-Intertexten nachlesen.</w:t>
      </w:r>
    </w:p>
    <w:p w14:paraId="6DA71A95" w14:textId="77777777" w:rsidR="00C8104F" w:rsidRPr="00EF4C1C" w:rsidRDefault="00000000">
      <w:pPr>
        <w:spacing w:after="60"/>
        <w:rPr>
          <w:rFonts w:hint="eastAsia"/>
          <w:lang w:val="de-DE"/>
        </w:rPr>
      </w:pPr>
      <w:r w:rsidRPr="00EF4C1C">
        <w:rPr>
          <w:lang w:val="de-DE"/>
        </w:rPr>
        <w:t>3. Bauckham 1991 zur ungewöhnlichen Stammesliste prüfen, bevor Dan-Auslassung dogmatisch gedeutet wird.</w:t>
      </w:r>
    </w:p>
    <w:p w14:paraId="3EB3BEFD" w14:textId="77777777" w:rsidR="00C8104F" w:rsidRPr="00EF4C1C" w:rsidRDefault="00000000">
      <w:pPr>
        <w:spacing w:after="60"/>
        <w:rPr>
          <w:rFonts w:hint="eastAsia"/>
          <w:lang w:val="de-DE"/>
        </w:rPr>
      </w:pPr>
      <w:r w:rsidRPr="00EF4C1C">
        <w:rPr>
          <w:lang w:val="de-DE"/>
        </w:rPr>
        <w:t>4. Bei Bedarf Offb 14,1–5 als innerbuchliche Fortsetzung der 144.000 separat exegetisch nacharbeiten.</w:t>
      </w:r>
    </w:p>
    <w:p w14:paraId="10B2C94E" w14:textId="77777777" w:rsidR="00C8104F" w:rsidRPr="00EF4C1C" w:rsidRDefault="00000000">
      <w:pPr>
        <w:spacing w:after="60"/>
        <w:rPr>
          <w:rFonts w:hint="eastAsia"/>
          <w:lang w:val="de-DE"/>
        </w:rPr>
      </w:pPr>
      <w:r w:rsidRPr="00EF4C1C">
        <w:rPr>
          <w:lang w:val="de-DE"/>
        </w:rPr>
        <w:t>5. Die Taufe-/Siegel-Tradition bei Berger und in frühchristlichen Quellen nur dann vertiefen, wenn der Bibelkreis diese Frage tatsächlich aufnimmt.</w:t>
      </w:r>
    </w:p>
    <w:p w14:paraId="35E15D33" w14:textId="77777777" w:rsidR="00C8104F" w:rsidRPr="00EF4C1C" w:rsidRDefault="00000000">
      <w:pPr>
        <w:spacing w:after="60"/>
        <w:rPr>
          <w:rFonts w:hint="eastAsia"/>
          <w:lang w:val="de-DE"/>
        </w:rPr>
      </w:pPr>
      <w:r w:rsidRPr="00EF4C1C">
        <w:rPr>
          <w:lang w:val="de-DE"/>
        </w:rPr>
        <w:t>6. Für eine weiterführende Israel-Theologie Röm 9–11 nicht in Offb 7 hineinpressen, sondern als eigenständigen kanonischen Gesprächspartner behandeln.</w:t>
      </w:r>
    </w:p>
    <w:p w14:paraId="21C13948" w14:textId="77777777" w:rsidR="00C8104F" w:rsidRPr="00EF4C1C" w:rsidRDefault="00000000">
      <w:pPr>
        <w:spacing w:after="60"/>
        <w:rPr>
          <w:rFonts w:hint="eastAsia"/>
          <w:lang w:val="de-DE"/>
        </w:rPr>
      </w:pPr>
      <w:r w:rsidRPr="00EF4C1C">
        <w:rPr>
          <w:lang w:val="de-DE"/>
        </w:rPr>
        <w:t>7. Bei jeder Aktualisierung politischer Ereignisse an Offb 7 prüfen: Ist das Textbeobachtung, Analogie oder reine Spekulation?</w:t>
      </w:r>
    </w:p>
    <w:p w14:paraId="0CBF4B23" w14:textId="77777777" w:rsidR="00C8104F" w:rsidRPr="00EF4C1C" w:rsidRDefault="00000000">
      <w:pPr>
        <w:spacing w:after="60"/>
        <w:rPr>
          <w:rFonts w:hint="eastAsia"/>
          <w:lang w:val="de-DE"/>
        </w:rPr>
      </w:pPr>
      <w:r w:rsidRPr="00EF4C1C">
        <w:rPr>
          <w:lang w:val="de-DE"/>
        </w:rPr>
        <w:t>8. Nach dem Abend auswerten, welche Frage die Gruppe am stärksten beschäftigt hat; daraus kann Abend 3 der Reihe didaktisch nachgeschärft werden.</w:t>
      </w:r>
    </w:p>
    <w:p w14:paraId="21B2383C" w14:textId="77777777" w:rsidR="00C8104F" w:rsidRPr="00EF4C1C" w:rsidRDefault="00000000">
      <w:pPr>
        <w:rPr>
          <w:rFonts w:hint="eastAsia"/>
          <w:lang w:val="de-DE"/>
        </w:rPr>
      </w:pPr>
      <w:r w:rsidRPr="00EF4C1C">
        <w:rPr>
          <w:lang w:val="de-DE"/>
        </w:rPr>
        <w:br w:type="page"/>
      </w:r>
    </w:p>
    <w:p w14:paraId="4D242A51" w14:textId="77777777" w:rsidR="00C8104F" w:rsidRPr="00EF4C1C" w:rsidRDefault="00000000">
      <w:pPr>
        <w:pStyle w:val="berschrift1"/>
        <w:spacing w:before="60" w:line="240" w:lineRule="auto"/>
        <w:rPr>
          <w:lang w:val="de-DE"/>
        </w:rPr>
      </w:pPr>
      <w:r w:rsidRPr="00EF4C1C">
        <w:rPr>
          <w:lang w:val="de-DE"/>
        </w:rPr>
        <w:lastRenderedPageBreak/>
        <w:t>TEILNEHMERBLATT</w:t>
      </w:r>
    </w:p>
    <w:p w14:paraId="7F783B11" w14:textId="77777777" w:rsidR="00C8104F" w:rsidRPr="00EF4C1C" w:rsidRDefault="00000000">
      <w:pPr>
        <w:spacing w:after="0" w:line="240" w:lineRule="auto"/>
        <w:jc w:val="center"/>
        <w:rPr>
          <w:rFonts w:hint="eastAsia"/>
          <w:lang w:val="de-DE"/>
        </w:rPr>
      </w:pPr>
      <w:r w:rsidRPr="00EF4C1C">
        <w:rPr>
          <w:rFonts w:ascii="Liberation Sans" w:eastAsia="Liberation Sans" w:hAnsi="Liberation Sans"/>
          <w:b/>
          <w:color w:val="233C52"/>
          <w:sz w:val="34"/>
          <w:lang w:val="de-DE"/>
        </w:rPr>
        <w:t>Offenbarung 7,1–17 – Die 144.000 &amp; das Siegel Gottes</w:t>
      </w:r>
    </w:p>
    <w:p w14:paraId="427EEC9E" w14:textId="77777777" w:rsidR="00C8104F" w:rsidRPr="00EF4C1C" w:rsidRDefault="00000000">
      <w:pPr>
        <w:spacing w:after="30" w:line="240" w:lineRule="auto"/>
        <w:jc w:val="center"/>
        <w:rPr>
          <w:rFonts w:hint="eastAsia"/>
          <w:lang w:val="de-DE"/>
        </w:rPr>
      </w:pPr>
      <w:r w:rsidRPr="00EF4C1C">
        <w:rPr>
          <w:rFonts w:ascii="Liberation Sans" w:eastAsia="Liberation Sans" w:hAnsi="Liberation Sans"/>
          <w:i/>
          <w:color w:val="505050"/>
          <w:sz w:val="23"/>
          <w:lang w:val="de-DE"/>
        </w:rPr>
        <w:t>Bibelwoche 2026/2027 – „Dem Drachen ins Gesicht geschaut“</w:t>
      </w:r>
    </w:p>
    <w:tbl>
      <w:tblPr>
        <w:tblW w:w="0" w:type="auto"/>
        <w:jc w:val="center"/>
        <w:tblLayout w:type="fixed"/>
        <w:tblLook w:val="04A0" w:firstRow="1" w:lastRow="0" w:firstColumn="1" w:lastColumn="0" w:noHBand="0" w:noVBand="1"/>
      </w:tblPr>
      <w:tblGrid>
        <w:gridCol w:w="9354"/>
      </w:tblGrid>
      <w:tr w:rsidR="00C8104F" w:rsidRPr="00EF4C1C" w14:paraId="66D20854" w14:textId="77777777">
        <w:trPr>
          <w:cantSplit/>
          <w:jc w:val="center"/>
        </w:trPr>
        <w:tc>
          <w:tcPr>
            <w:tcW w:w="9354" w:type="dxa"/>
            <w:shd w:val="clear" w:color="auto" w:fill="EEF3F6"/>
            <w:tcMar>
              <w:top w:w="40" w:type="dxa"/>
              <w:left w:w="60" w:type="dxa"/>
              <w:bottom w:w="40" w:type="dxa"/>
              <w:right w:w="60" w:type="dxa"/>
            </w:tcMar>
          </w:tcPr>
          <w:p w14:paraId="1A48438A" w14:textId="77777777" w:rsidR="00C8104F" w:rsidRPr="00EF4C1C" w:rsidRDefault="00000000">
            <w:pPr>
              <w:spacing w:after="0" w:line="240" w:lineRule="auto"/>
              <w:rPr>
                <w:rFonts w:hint="eastAsia"/>
                <w:lang w:val="de-DE"/>
              </w:rPr>
            </w:pPr>
            <w:r w:rsidRPr="00EF4C1C">
              <w:rPr>
                <w:rFonts w:ascii="Liberation Sans" w:eastAsia="Liberation Sans" w:hAnsi="Liberation Sans"/>
                <w:b/>
                <w:color w:val="233C52"/>
                <w:lang w:val="de-DE"/>
              </w:rPr>
              <w:t>Leitfrage</w:t>
            </w:r>
          </w:p>
          <w:p w14:paraId="6153CC50" w14:textId="77777777" w:rsidR="00C8104F" w:rsidRPr="00EF4C1C" w:rsidRDefault="00000000">
            <w:pPr>
              <w:spacing w:after="0" w:line="240" w:lineRule="auto"/>
              <w:rPr>
                <w:rFonts w:hint="eastAsia"/>
                <w:lang w:val="de-DE"/>
              </w:rPr>
            </w:pPr>
            <w:r w:rsidRPr="00EF4C1C">
              <w:rPr>
                <w:rFonts w:eastAsia="Liberation Serif"/>
                <w:lang w:val="de-DE"/>
              </w:rPr>
              <w:t>Woran erkenne ich, dass ich zu Gottes Volk gehöre – und wie prägt das meinen Alltag?</w:t>
            </w:r>
          </w:p>
        </w:tc>
      </w:tr>
    </w:tbl>
    <w:p w14:paraId="2296749B" w14:textId="77777777" w:rsidR="00C8104F" w:rsidRPr="00EF4C1C" w:rsidRDefault="00C8104F">
      <w:pPr>
        <w:spacing w:after="30" w:line="240" w:lineRule="auto"/>
        <w:rPr>
          <w:rFonts w:hint="eastAsia"/>
          <w:lang w:val="de-DE"/>
        </w:rPr>
      </w:pPr>
    </w:p>
    <w:p w14:paraId="01041BFB" w14:textId="77777777" w:rsidR="00C8104F" w:rsidRDefault="00000000">
      <w:pPr>
        <w:pStyle w:val="berschrift2"/>
        <w:spacing w:before="60" w:after="30" w:line="240" w:lineRule="auto"/>
      </w:pPr>
      <w:r>
        <w:t>1. Die Bewegung des Textes</w:t>
      </w:r>
    </w:p>
    <w:tbl>
      <w:tblPr>
        <w:tblStyle w:val="Tabellenraster"/>
        <w:tblW w:w="0" w:type="auto"/>
        <w:jc w:val="center"/>
        <w:tblLook w:val="04A0" w:firstRow="1" w:lastRow="0" w:firstColumn="1" w:lastColumn="0" w:noHBand="0" w:noVBand="1"/>
      </w:tblPr>
      <w:tblGrid>
        <w:gridCol w:w="3305"/>
        <w:gridCol w:w="3305"/>
        <w:gridCol w:w="3305"/>
      </w:tblGrid>
      <w:tr w:rsidR="00C8104F" w:rsidRPr="00EF4C1C" w14:paraId="149A5918" w14:textId="77777777">
        <w:trPr>
          <w:cantSplit/>
          <w:jc w:val="center"/>
        </w:trPr>
        <w:tc>
          <w:tcPr>
            <w:tcW w:w="3305" w:type="dxa"/>
            <w:shd w:val="clear" w:color="auto" w:fill="DCE6ED"/>
            <w:tcMar>
              <w:top w:w="40" w:type="dxa"/>
              <w:left w:w="60" w:type="dxa"/>
              <w:bottom w:w="40" w:type="dxa"/>
              <w:right w:w="60" w:type="dxa"/>
            </w:tcMar>
          </w:tcPr>
          <w:p w14:paraId="15B20C1B" w14:textId="77777777" w:rsidR="00C8104F" w:rsidRDefault="00000000">
            <w:pPr>
              <w:spacing w:after="0" w:line="240" w:lineRule="auto"/>
              <w:rPr>
                <w:rFonts w:hint="eastAsia"/>
              </w:rPr>
            </w:pPr>
            <w:r>
              <w:rPr>
                <w:rFonts w:ascii="Liberation Sans" w:eastAsia="Liberation Sans" w:hAnsi="Liberation Sans"/>
                <w:b/>
                <w:sz w:val="20"/>
              </w:rPr>
              <w:t>Text</w:t>
            </w:r>
          </w:p>
        </w:tc>
        <w:tc>
          <w:tcPr>
            <w:tcW w:w="3305" w:type="dxa"/>
            <w:shd w:val="clear" w:color="auto" w:fill="DCE6ED"/>
            <w:tcMar>
              <w:top w:w="40" w:type="dxa"/>
              <w:left w:w="60" w:type="dxa"/>
              <w:bottom w:w="40" w:type="dxa"/>
              <w:right w:w="60" w:type="dxa"/>
            </w:tcMar>
          </w:tcPr>
          <w:p w14:paraId="6A8729D2" w14:textId="77777777" w:rsidR="00C8104F" w:rsidRDefault="00000000">
            <w:pPr>
              <w:spacing w:after="0" w:line="240" w:lineRule="auto"/>
              <w:rPr>
                <w:rFonts w:hint="eastAsia"/>
              </w:rPr>
            </w:pPr>
            <w:r>
              <w:rPr>
                <w:rFonts w:ascii="Liberation Sans" w:eastAsia="Liberation Sans" w:hAnsi="Liberation Sans"/>
                <w:b/>
                <w:sz w:val="20"/>
              </w:rPr>
              <w:t>Was geschieht?</w:t>
            </w:r>
          </w:p>
        </w:tc>
        <w:tc>
          <w:tcPr>
            <w:tcW w:w="3305" w:type="dxa"/>
            <w:shd w:val="clear" w:color="auto" w:fill="DCE6ED"/>
            <w:tcMar>
              <w:top w:w="40" w:type="dxa"/>
              <w:left w:w="60" w:type="dxa"/>
              <w:bottom w:w="40" w:type="dxa"/>
              <w:right w:w="60" w:type="dxa"/>
            </w:tcMar>
          </w:tcPr>
          <w:p w14:paraId="5E5C439A" w14:textId="77777777" w:rsidR="00C8104F" w:rsidRPr="00EF4C1C" w:rsidRDefault="00000000">
            <w:pPr>
              <w:spacing w:after="0" w:line="240" w:lineRule="auto"/>
              <w:rPr>
                <w:rFonts w:hint="eastAsia"/>
                <w:lang w:val="de-DE"/>
              </w:rPr>
            </w:pPr>
            <w:r w:rsidRPr="00EF4C1C">
              <w:rPr>
                <w:rFonts w:ascii="Liberation Sans" w:eastAsia="Liberation Sans" w:hAnsi="Liberation Sans"/>
                <w:b/>
                <w:sz w:val="20"/>
                <w:lang w:val="de-DE"/>
              </w:rPr>
              <w:t>Worauf lohnt es sich zu achten?</w:t>
            </w:r>
          </w:p>
        </w:tc>
      </w:tr>
      <w:tr w:rsidR="00C8104F" w14:paraId="5DD7612E" w14:textId="77777777">
        <w:trPr>
          <w:cantSplit/>
          <w:jc w:val="center"/>
        </w:trPr>
        <w:tc>
          <w:tcPr>
            <w:tcW w:w="3305" w:type="dxa"/>
            <w:tcMar>
              <w:top w:w="40" w:type="dxa"/>
              <w:left w:w="60" w:type="dxa"/>
              <w:bottom w:w="40" w:type="dxa"/>
              <w:right w:w="60" w:type="dxa"/>
            </w:tcMar>
          </w:tcPr>
          <w:p w14:paraId="0058A1A6" w14:textId="77777777" w:rsidR="00C8104F" w:rsidRDefault="00000000">
            <w:pPr>
              <w:spacing w:after="0" w:line="240" w:lineRule="auto"/>
              <w:rPr>
                <w:rFonts w:hint="eastAsia"/>
              </w:rPr>
            </w:pPr>
            <w:r>
              <w:rPr>
                <w:rFonts w:eastAsia="Liberation Serif"/>
                <w:sz w:val="20"/>
              </w:rPr>
              <w:t>7,1–3</w:t>
            </w:r>
          </w:p>
        </w:tc>
        <w:tc>
          <w:tcPr>
            <w:tcW w:w="3305" w:type="dxa"/>
            <w:tcMar>
              <w:top w:w="40" w:type="dxa"/>
              <w:left w:w="60" w:type="dxa"/>
              <w:bottom w:w="40" w:type="dxa"/>
              <w:right w:w="60" w:type="dxa"/>
            </w:tcMar>
          </w:tcPr>
          <w:p w14:paraId="633E0C0F" w14:textId="77777777" w:rsidR="00C8104F" w:rsidRDefault="00000000">
            <w:pPr>
              <w:spacing w:after="0" w:line="240" w:lineRule="auto"/>
              <w:rPr>
                <w:rFonts w:hint="eastAsia"/>
              </w:rPr>
            </w:pPr>
            <w:r>
              <w:rPr>
                <w:rFonts w:eastAsia="Liberation Serif"/>
                <w:sz w:val="20"/>
              </w:rPr>
              <w:t>Gottes Knechte werden versiegelt.</w:t>
            </w:r>
          </w:p>
        </w:tc>
        <w:tc>
          <w:tcPr>
            <w:tcW w:w="3305" w:type="dxa"/>
            <w:tcMar>
              <w:top w:w="40" w:type="dxa"/>
              <w:left w:w="60" w:type="dxa"/>
              <w:bottom w:w="40" w:type="dxa"/>
              <w:right w:w="60" w:type="dxa"/>
            </w:tcMar>
          </w:tcPr>
          <w:p w14:paraId="5E61827A" w14:textId="77777777" w:rsidR="00C8104F" w:rsidRDefault="00000000">
            <w:pPr>
              <w:spacing w:after="0" w:line="240" w:lineRule="auto"/>
              <w:rPr>
                <w:rFonts w:hint="eastAsia"/>
              </w:rPr>
            </w:pPr>
            <w:r>
              <w:rPr>
                <w:rFonts w:eastAsia="Liberation Serif"/>
                <w:sz w:val="20"/>
              </w:rPr>
              <w:t>Siegel = Zugehörigkeit und Bewahrung</w:t>
            </w:r>
          </w:p>
        </w:tc>
      </w:tr>
      <w:tr w:rsidR="00C8104F" w14:paraId="10F368F9" w14:textId="77777777">
        <w:trPr>
          <w:cantSplit/>
          <w:jc w:val="center"/>
        </w:trPr>
        <w:tc>
          <w:tcPr>
            <w:tcW w:w="3305" w:type="dxa"/>
            <w:tcMar>
              <w:top w:w="40" w:type="dxa"/>
              <w:left w:w="60" w:type="dxa"/>
              <w:bottom w:w="40" w:type="dxa"/>
              <w:right w:w="60" w:type="dxa"/>
            </w:tcMar>
          </w:tcPr>
          <w:p w14:paraId="2AB7F9E7" w14:textId="77777777" w:rsidR="00C8104F" w:rsidRDefault="00000000">
            <w:pPr>
              <w:spacing w:after="0" w:line="240" w:lineRule="auto"/>
              <w:rPr>
                <w:rFonts w:hint="eastAsia"/>
              </w:rPr>
            </w:pPr>
            <w:r>
              <w:rPr>
                <w:rFonts w:eastAsia="Liberation Serif"/>
                <w:sz w:val="20"/>
              </w:rPr>
              <w:t>7,4–8</w:t>
            </w:r>
          </w:p>
        </w:tc>
        <w:tc>
          <w:tcPr>
            <w:tcW w:w="3305" w:type="dxa"/>
            <w:tcMar>
              <w:top w:w="40" w:type="dxa"/>
              <w:left w:w="60" w:type="dxa"/>
              <w:bottom w:w="40" w:type="dxa"/>
              <w:right w:w="60" w:type="dxa"/>
            </w:tcMar>
          </w:tcPr>
          <w:p w14:paraId="6EFAE4BD" w14:textId="77777777" w:rsidR="00C8104F" w:rsidRPr="00EF4C1C" w:rsidRDefault="00000000">
            <w:pPr>
              <w:spacing w:after="0" w:line="240" w:lineRule="auto"/>
              <w:rPr>
                <w:rFonts w:hint="eastAsia"/>
                <w:lang w:val="de-DE"/>
              </w:rPr>
            </w:pPr>
            <w:r w:rsidRPr="00EF4C1C">
              <w:rPr>
                <w:rFonts w:eastAsia="Liberation Serif"/>
                <w:sz w:val="20"/>
                <w:lang w:val="de-DE"/>
              </w:rPr>
              <w:t>Johannes hört 144.000 aus den Stämmen Israels.</w:t>
            </w:r>
          </w:p>
        </w:tc>
        <w:tc>
          <w:tcPr>
            <w:tcW w:w="3305" w:type="dxa"/>
            <w:tcMar>
              <w:top w:w="40" w:type="dxa"/>
              <w:left w:w="60" w:type="dxa"/>
              <w:bottom w:w="40" w:type="dxa"/>
              <w:right w:w="60" w:type="dxa"/>
            </w:tcMar>
          </w:tcPr>
          <w:p w14:paraId="2A260DFD" w14:textId="77777777" w:rsidR="00C8104F" w:rsidRDefault="00000000">
            <w:pPr>
              <w:spacing w:after="0" w:line="240" w:lineRule="auto"/>
              <w:rPr>
                <w:rFonts w:hint="eastAsia"/>
              </w:rPr>
            </w:pPr>
            <w:r>
              <w:rPr>
                <w:rFonts w:eastAsia="Liberation Serif"/>
                <w:sz w:val="20"/>
              </w:rPr>
              <w:t>Zahl, Vollständigkeit, Bedeutung Israels</w:t>
            </w:r>
          </w:p>
        </w:tc>
      </w:tr>
      <w:tr w:rsidR="00C8104F" w:rsidRPr="00EF4C1C" w14:paraId="10704E0A" w14:textId="77777777">
        <w:trPr>
          <w:cantSplit/>
          <w:jc w:val="center"/>
        </w:trPr>
        <w:tc>
          <w:tcPr>
            <w:tcW w:w="3305" w:type="dxa"/>
            <w:tcMar>
              <w:top w:w="40" w:type="dxa"/>
              <w:left w:w="60" w:type="dxa"/>
              <w:bottom w:w="40" w:type="dxa"/>
              <w:right w:w="60" w:type="dxa"/>
            </w:tcMar>
          </w:tcPr>
          <w:p w14:paraId="650EC590" w14:textId="77777777" w:rsidR="00C8104F" w:rsidRDefault="00000000">
            <w:pPr>
              <w:spacing w:after="0" w:line="240" w:lineRule="auto"/>
              <w:rPr>
                <w:rFonts w:hint="eastAsia"/>
              </w:rPr>
            </w:pPr>
            <w:r>
              <w:rPr>
                <w:rFonts w:eastAsia="Liberation Serif"/>
                <w:sz w:val="20"/>
              </w:rPr>
              <w:t>7,9–12</w:t>
            </w:r>
          </w:p>
        </w:tc>
        <w:tc>
          <w:tcPr>
            <w:tcW w:w="3305" w:type="dxa"/>
            <w:tcMar>
              <w:top w:w="40" w:type="dxa"/>
              <w:left w:w="60" w:type="dxa"/>
              <w:bottom w:w="40" w:type="dxa"/>
              <w:right w:w="60" w:type="dxa"/>
            </w:tcMar>
          </w:tcPr>
          <w:p w14:paraId="02BE0C7E" w14:textId="77777777" w:rsidR="00C8104F" w:rsidRPr="00EF4C1C" w:rsidRDefault="00000000">
            <w:pPr>
              <w:spacing w:after="0" w:line="240" w:lineRule="auto"/>
              <w:rPr>
                <w:rFonts w:hint="eastAsia"/>
                <w:lang w:val="de-DE"/>
              </w:rPr>
            </w:pPr>
            <w:r w:rsidRPr="00EF4C1C">
              <w:rPr>
                <w:rFonts w:eastAsia="Liberation Serif"/>
                <w:sz w:val="20"/>
                <w:lang w:val="de-DE"/>
              </w:rPr>
              <w:t>Johannes sieht eine unzählbare Schar vor Gott und dem Lamm.</w:t>
            </w:r>
          </w:p>
        </w:tc>
        <w:tc>
          <w:tcPr>
            <w:tcW w:w="3305" w:type="dxa"/>
            <w:tcMar>
              <w:top w:w="40" w:type="dxa"/>
              <w:left w:w="60" w:type="dxa"/>
              <w:bottom w:w="40" w:type="dxa"/>
              <w:right w:w="60" w:type="dxa"/>
            </w:tcMar>
          </w:tcPr>
          <w:p w14:paraId="4FF1F5D2" w14:textId="77777777" w:rsidR="00C8104F" w:rsidRPr="00EF4C1C" w:rsidRDefault="00000000">
            <w:pPr>
              <w:spacing w:after="0" w:line="240" w:lineRule="auto"/>
              <w:rPr>
                <w:rFonts w:hint="eastAsia"/>
                <w:lang w:val="de-DE"/>
              </w:rPr>
            </w:pPr>
            <w:r w:rsidRPr="00EF4C1C">
              <w:rPr>
                <w:rFonts w:eastAsia="Liberation Serif"/>
                <w:sz w:val="20"/>
                <w:lang w:val="de-DE"/>
              </w:rPr>
              <w:t>Hören und Sehen; Rettung kommt von Gott</w:t>
            </w:r>
          </w:p>
        </w:tc>
      </w:tr>
      <w:tr w:rsidR="00C8104F" w:rsidRPr="00EF4C1C" w14:paraId="7BE56CCB" w14:textId="77777777">
        <w:trPr>
          <w:cantSplit/>
          <w:jc w:val="center"/>
        </w:trPr>
        <w:tc>
          <w:tcPr>
            <w:tcW w:w="3305" w:type="dxa"/>
            <w:tcMar>
              <w:top w:w="40" w:type="dxa"/>
              <w:left w:w="60" w:type="dxa"/>
              <w:bottom w:w="40" w:type="dxa"/>
              <w:right w:w="60" w:type="dxa"/>
            </w:tcMar>
          </w:tcPr>
          <w:p w14:paraId="3F6E8A75" w14:textId="77777777" w:rsidR="00C8104F" w:rsidRDefault="00000000">
            <w:pPr>
              <w:spacing w:after="0" w:line="240" w:lineRule="auto"/>
              <w:rPr>
                <w:rFonts w:hint="eastAsia"/>
              </w:rPr>
            </w:pPr>
            <w:r>
              <w:rPr>
                <w:rFonts w:eastAsia="Liberation Serif"/>
                <w:sz w:val="20"/>
              </w:rPr>
              <w:t>7,13–14</w:t>
            </w:r>
          </w:p>
        </w:tc>
        <w:tc>
          <w:tcPr>
            <w:tcW w:w="3305" w:type="dxa"/>
            <w:tcMar>
              <w:top w:w="40" w:type="dxa"/>
              <w:left w:w="60" w:type="dxa"/>
              <w:bottom w:w="40" w:type="dxa"/>
              <w:right w:w="60" w:type="dxa"/>
            </w:tcMar>
          </w:tcPr>
          <w:p w14:paraId="0EC28685" w14:textId="77777777" w:rsidR="00C8104F" w:rsidRPr="00EF4C1C" w:rsidRDefault="00000000">
            <w:pPr>
              <w:spacing w:after="0" w:line="240" w:lineRule="auto"/>
              <w:rPr>
                <w:rFonts w:hint="eastAsia"/>
                <w:lang w:val="de-DE"/>
              </w:rPr>
            </w:pPr>
            <w:r w:rsidRPr="00EF4C1C">
              <w:rPr>
                <w:rFonts w:eastAsia="Liberation Serif"/>
                <w:sz w:val="20"/>
                <w:lang w:val="de-DE"/>
              </w:rPr>
              <w:t>Die Schar kommt aus großer Bedrängnis; ihre Gewänder sind weiß.</w:t>
            </w:r>
          </w:p>
        </w:tc>
        <w:tc>
          <w:tcPr>
            <w:tcW w:w="3305" w:type="dxa"/>
            <w:tcMar>
              <w:top w:w="40" w:type="dxa"/>
              <w:left w:w="60" w:type="dxa"/>
              <w:bottom w:w="40" w:type="dxa"/>
              <w:right w:w="60" w:type="dxa"/>
            </w:tcMar>
          </w:tcPr>
          <w:p w14:paraId="57AF51E4" w14:textId="77777777" w:rsidR="00C8104F" w:rsidRPr="00EF4C1C" w:rsidRDefault="00000000">
            <w:pPr>
              <w:spacing w:after="0" w:line="240" w:lineRule="auto"/>
              <w:rPr>
                <w:rFonts w:hint="eastAsia"/>
                <w:lang w:val="de-DE"/>
              </w:rPr>
            </w:pPr>
            <w:r w:rsidRPr="00EF4C1C">
              <w:rPr>
                <w:rFonts w:eastAsia="Liberation Serif"/>
                <w:sz w:val="20"/>
                <w:lang w:val="de-DE"/>
              </w:rPr>
              <w:t>Leid wird nicht geleugnet; das Lamm reinigt</w:t>
            </w:r>
          </w:p>
        </w:tc>
      </w:tr>
      <w:tr w:rsidR="00C8104F" w:rsidRPr="00EF4C1C" w14:paraId="69B1A335" w14:textId="77777777">
        <w:trPr>
          <w:cantSplit/>
          <w:jc w:val="center"/>
        </w:trPr>
        <w:tc>
          <w:tcPr>
            <w:tcW w:w="3305" w:type="dxa"/>
            <w:tcMar>
              <w:top w:w="40" w:type="dxa"/>
              <w:left w:w="60" w:type="dxa"/>
              <w:bottom w:w="40" w:type="dxa"/>
              <w:right w:w="60" w:type="dxa"/>
            </w:tcMar>
          </w:tcPr>
          <w:p w14:paraId="2B8BA733" w14:textId="77777777" w:rsidR="00C8104F" w:rsidRDefault="00000000">
            <w:pPr>
              <w:spacing w:after="0" w:line="240" w:lineRule="auto"/>
              <w:rPr>
                <w:rFonts w:hint="eastAsia"/>
              </w:rPr>
            </w:pPr>
            <w:r>
              <w:rPr>
                <w:rFonts w:eastAsia="Liberation Serif"/>
                <w:sz w:val="20"/>
              </w:rPr>
              <w:t>7,15–17</w:t>
            </w:r>
          </w:p>
        </w:tc>
        <w:tc>
          <w:tcPr>
            <w:tcW w:w="3305" w:type="dxa"/>
            <w:tcMar>
              <w:top w:w="40" w:type="dxa"/>
              <w:left w:w="60" w:type="dxa"/>
              <w:bottom w:w="40" w:type="dxa"/>
              <w:right w:w="60" w:type="dxa"/>
            </w:tcMar>
          </w:tcPr>
          <w:p w14:paraId="279A2852" w14:textId="77777777" w:rsidR="00C8104F" w:rsidRPr="00EF4C1C" w:rsidRDefault="00000000">
            <w:pPr>
              <w:spacing w:after="0" w:line="240" w:lineRule="auto"/>
              <w:rPr>
                <w:rFonts w:hint="eastAsia"/>
                <w:lang w:val="de-DE"/>
              </w:rPr>
            </w:pPr>
            <w:r w:rsidRPr="00EF4C1C">
              <w:rPr>
                <w:rFonts w:eastAsia="Liberation Serif"/>
                <w:sz w:val="20"/>
                <w:lang w:val="de-DE"/>
              </w:rPr>
              <w:t>Gott wohnt bei ihnen; das Lamm wird Hirte.</w:t>
            </w:r>
          </w:p>
        </w:tc>
        <w:tc>
          <w:tcPr>
            <w:tcW w:w="3305" w:type="dxa"/>
            <w:tcMar>
              <w:top w:w="40" w:type="dxa"/>
              <w:left w:w="60" w:type="dxa"/>
              <w:bottom w:w="40" w:type="dxa"/>
              <w:right w:w="60" w:type="dxa"/>
            </w:tcMar>
          </w:tcPr>
          <w:p w14:paraId="60098EA1" w14:textId="77777777" w:rsidR="00C8104F" w:rsidRPr="00EF4C1C" w:rsidRDefault="00000000">
            <w:pPr>
              <w:spacing w:after="0" w:line="240" w:lineRule="auto"/>
              <w:rPr>
                <w:rFonts w:hint="eastAsia"/>
                <w:lang w:val="de-DE"/>
              </w:rPr>
            </w:pPr>
            <w:r w:rsidRPr="00EF4C1C">
              <w:rPr>
                <w:rFonts w:eastAsia="Liberation Serif"/>
                <w:sz w:val="20"/>
                <w:lang w:val="de-DE"/>
              </w:rPr>
              <w:t>Wasser des Lebens; Gott wischt die Tränen ab</w:t>
            </w:r>
          </w:p>
        </w:tc>
      </w:tr>
    </w:tbl>
    <w:p w14:paraId="5ECF1799" w14:textId="77777777" w:rsidR="00C8104F" w:rsidRPr="00EF4C1C" w:rsidRDefault="00000000">
      <w:pPr>
        <w:pStyle w:val="berschrift2"/>
        <w:spacing w:before="60" w:after="30" w:line="240" w:lineRule="auto"/>
        <w:rPr>
          <w:lang w:val="de-DE"/>
        </w:rPr>
      </w:pPr>
      <w:r w:rsidRPr="00EF4C1C">
        <w:rPr>
          <w:lang w:val="de-DE"/>
        </w:rPr>
        <w:t>2. Fünf Schlüsselbegriffe</w:t>
      </w:r>
    </w:p>
    <w:p w14:paraId="49C91F46" w14:textId="77777777" w:rsidR="00C8104F" w:rsidRPr="00EF4C1C" w:rsidRDefault="00000000">
      <w:pPr>
        <w:spacing w:after="30" w:line="240" w:lineRule="auto"/>
        <w:rPr>
          <w:rFonts w:hint="eastAsia"/>
          <w:lang w:val="de-DE"/>
        </w:rPr>
      </w:pPr>
      <w:r w:rsidRPr="00EF4C1C">
        <w:rPr>
          <w:rFonts w:eastAsia="Liberation Serif"/>
          <w:b/>
          <w:sz w:val="23"/>
          <w:lang w:val="de-DE"/>
        </w:rPr>
        <w:t xml:space="preserve">Siegel: </w:t>
      </w:r>
      <w:r w:rsidRPr="00EF4C1C">
        <w:rPr>
          <w:rFonts w:eastAsia="Liberation Serif"/>
          <w:sz w:val="23"/>
          <w:lang w:val="de-DE"/>
        </w:rPr>
        <w:t>Wem gehöre ich? Gottes Zeichen sagt zuerst etwas über seine Zugehörigkeit zu uns, nicht über unsere Leistung.</w:t>
      </w:r>
    </w:p>
    <w:p w14:paraId="43C1A057" w14:textId="77777777" w:rsidR="00C8104F" w:rsidRPr="00EF4C1C" w:rsidRDefault="00000000">
      <w:pPr>
        <w:spacing w:after="30" w:line="240" w:lineRule="auto"/>
        <w:rPr>
          <w:rFonts w:hint="eastAsia"/>
          <w:lang w:val="de-DE"/>
        </w:rPr>
      </w:pPr>
      <w:r w:rsidRPr="00EF4C1C">
        <w:rPr>
          <w:rFonts w:eastAsia="Liberation Serif"/>
          <w:b/>
          <w:sz w:val="23"/>
          <w:lang w:val="de-DE"/>
        </w:rPr>
        <w:t xml:space="preserve">144.000: </w:t>
      </w:r>
      <w:r w:rsidRPr="00EF4C1C">
        <w:rPr>
          <w:rFonts w:eastAsia="Liberation Serif"/>
          <w:sz w:val="23"/>
          <w:lang w:val="de-DE"/>
        </w:rPr>
        <w:t>Wahrscheinlich eine symbolisch geordnete Vollzahl. Wer genau damit gemeint ist, wird unterschiedlich ausgelegt.</w:t>
      </w:r>
    </w:p>
    <w:p w14:paraId="7630F043" w14:textId="77777777" w:rsidR="00C8104F" w:rsidRPr="00EF4C1C" w:rsidRDefault="00000000">
      <w:pPr>
        <w:spacing w:after="30" w:line="240" w:lineRule="auto"/>
        <w:rPr>
          <w:rFonts w:hint="eastAsia"/>
          <w:lang w:val="de-DE"/>
        </w:rPr>
      </w:pPr>
      <w:r w:rsidRPr="00EF4C1C">
        <w:rPr>
          <w:rFonts w:eastAsia="Liberation Serif"/>
          <w:b/>
          <w:sz w:val="23"/>
          <w:lang w:val="de-DE"/>
        </w:rPr>
        <w:t xml:space="preserve">Israel: </w:t>
      </w:r>
      <w:r w:rsidRPr="00EF4C1C">
        <w:rPr>
          <w:rFonts w:eastAsia="Liberation Serif"/>
          <w:sz w:val="23"/>
          <w:lang w:val="de-DE"/>
        </w:rPr>
        <w:t>Johannes denkt Gottes Heil mit Israels Bildern und Verheißungen. Diese Verbindung darf christliche Auslegung nicht ausradieren.</w:t>
      </w:r>
    </w:p>
    <w:p w14:paraId="4E7E1F31" w14:textId="77777777" w:rsidR="00C8104F" w:rsidRPr="00EF4C1C" w:rsidRDefault="00000000">
      <w:pPr>
        <w:spacing w:after="30" w:line="240" w:lineRule="auto"/>
        <w:rPr>
          <w:rFonts w:hint="eastAsia"/>
          <w:lang w:val="de-DE"/>
        </w:rPr>
      </w:pPr>
      <w:r w:rsidRPr="00EF4C1C">
        <w:rPr>
          <w:rFonts w:eastAsia="Liberation Serif"/>
          <w:b/>
          <w:sz w:val="23"/>
          <w:lang w:val="de-DE"/>
        </w:rPr>
        <w:t xml:space="preserve">Große Bedrängnis: </w:t>
      </w:r>
      <w:r w:rsidRPr="00EF4C1C">
        <w:rPr>
          <w:rFonts w:eastAsia="Liberation Serif"/>
          <w:sz w:val="23"/>
          <w:lang w:val="de-DE"/>
        </w:rPr>
        <w:t>Gottes Bewahrung bedeutet nicht Leidensfreiheit. Die Geretteten kommen gerade aus Bedrängnis.</w:t>
      </w:r>
    </w:p>
    <w:p w14:paraId="577F8785" w14:textId="77777777" w:rsidR="00C8104F" w:rsidRPr="00EF4C1C" w:rsidRDefault="00000000">
      <w:pPr>
        <w:spacing w:after="30" w:line="240" w:lineRule="auto"/>
        <w:rPr>
          <w:rFonts w:hint="eastAsia"/>
          <w:lang w:val="de-DE"/>
        </w:rPr>
      </w:pPr>
      <w:r w:rsidRPr="00EF4C1C">
        <w:rPr>
          <w:rFonts w:eastAsia="Liberation Serif"/>
          <w:b/>
          <w:sz w:val="23"/>
          <w:lang w:val="de-DE"/>
        </w:rPr>
        <w:t xml:space="preserve">Lamm / Hirte: </w:t>
      </w:r>
      <w:r w:rsidRPr="00EF4C1C">
        <w:rPr>
          <w:rFonts w:eastAsia="Liberation Serif"/>
          <w:sz w:val="23"/>
          <w:lang w:val="de-DE"/>
        </w:rPr>
        <w:t>Der gekreuzigte Christus ist am Ziel der Hirte, der zu den Quellen des Lebens führt.</w:t>
      </w:r>
    </w:p>
    <w:p w14:paraId="527EE8A9" w14:textId="77777777" w:rsidR="00C8104F" w:rsidRDefault="00000000">
      <w:pPr>
        <w:pStyle w:val="berschrift2"/>
        <w:spacing w:before="60" w:after="30" w:line="240" w:lineRule="auto"/>
      </w:pPr>
      <w:r>
        <w:t>3. Fragen für unser Gespräch</w:t>
      </w:r>
    </w:p>
    <w:p w14:paraId="69B07216" w14:textId="77777777" w:rsidR="00C8104F" w:rsidRDefault="00000000">
      <w:pPr>
        <w:pStyle w:val="Aufzhlungszeichen"/>
        <w:spacing w:after="30" w:line="240" w:lineRule="auto"/>
        <w:rPr>
          <w:rFonts w:hint="eastAsia"/>
        </w:rPr>
      </w:pPr>
      <w:r w:rsidRPr="00EF4C1C">
        <w:rPr>
          <w:rFonts w:eastAsia="Liberation Serif"/>
          <w:sz w:val="23"/>
          <w:lang w:val="de-DE"/>
        </w:rPr>
        <w:t xml:space="preserve">Sind die 144.000 und die unzählbare Schar für dich eher dieselbe Gruppe oder zwei verschiedene? </w:t>
      </w:r>
      <w:r>
        <w:rPr>
          <w:rFonts w:eastAsia="Liberation Serif"/>
          <w:sz w:val="23"/>
        </w:rPr>
        <w:t>Was im Text bringt dich darauf?</w:t>
      </w:r>
    </w:p>
    <w:p w14:paraId="311595E7" w14:textId="77777777" w:rsidR="00C8104F" w:rsidRPr="00EF4C1C" w:rsidRDefault="00000000">
      <w:pPr>
        <w:pStyle w:val="Aufzhlungszeichen"/>
        <w:spacing w:after="30" w:line="240" w:lineRule="auto"/>
        <w:rPr>
          <w:rFonts w:hint="eastAsia"/>
          <w:lang w:val="de-DE"/>
        </w:rPr>
      </w:pPr>
      <w:r w:rsidRPr="00EF4C1C">
        <w:rPr>
          <w:rFonts w:eastAsia="Liberation Serif"/>
          <w:sz w:val="23"/>
          <w:lang w:val="de-DE"/>
        </w:rPr>
        <w:t>Was ist der Unterschied zwischen Bewahrung und Leidensfreiheit?</w:t>
      </w:r>
    </w:p>
    <w:p w14:paraId="24248594" w14:textId="77777777" w:rsidR="00C8104F" w:rsidRPr="00EF4C1C" w:rsidRDefault="00000000">
      <w:pPr>
        <w:pStyle w:val="Aufzhlungszeichen"/>
        <w:spacing w:after="30" w:line="240" w:lineRule="auto"/>
        <w:rPr>
          <w:rFonts w:hint="eastAsia"/>
          <w:lang w:val="de-DE"/>
        </w:rPr>
      </w:pPr>
      <w:r w:rsidRPr="00EF4C1C">
        <w:rPr>
          <w:rFonts w:eastAsia="Liberation Serif"/>
          <w:sz w:val="23"/>
          <w:lang w:val="de-DE"/>
        </w:rPr>
        <w:t>Woran mache ich persönlich fest, dass ich zu Gott gehöre?</w:t>
      </w:r>
    </w:p>
    <w:p w14:paraId="28253D42" w14:textId="77777777" w:rsidR="00C8104F" w:rsidRPr="00EF4C1C" w:rsidRDefault="00000000">
      <w:pPr>
        <w:pStyle w:val="Aufzhlungszeichen"/>
        <w:spacing w:after="30" w:line="240" w:lineRule="auto"/>
        <w:rPr>
          <w:rFonts w:hint="eastAsia"/>
          <w:lang w:val="de-DE"/>
        </w:rPr>
      </w:pPr>
      <w:r w:rsidRPr="00EF4C1C">
        <w:rPr>
          <w:rFonts w:eastAsia="Liberation Serif"/>
          <w:sz w:val="23"/>
          <w:lang w:val="de-DE"/>
        </w:rPr>
        <w:t>Wo könnte meine Zugehörigkeit zu Christus in dieser Woche konkret sichtbar werden?</w:t>
      </w:r>
    </w:p>
    <w:tbl>
      <w:tblPr>
        <w:tblW w:w="0" w:type="auto"/>
        <w:jc w:val="center"/>
        <w:tblLayout w:type="fixed"/>
        <w:tblLook w:val="04A0" w:firstRow="1" w:lastRow="0" w:firstColumn="1" w:lastColumn="0" w:noHBand="0" w:noVBand="1"/>
      </w:tblPr>
      <w:tblGrid>
        <w:gridCol w:w="9354"/>
      </w:tblGrid>
      <w:tr w:rsidR="00C8104F" w:rsidRPr="00EF4C1C" w14:paraId="6413B49E" w14:textId="77777777">
        <w:trPr>
          <w:cantSplit/>
          <w:jc w:val="center"/>
        </w:trPr>
        <w:tc>
          <w:tcPr>
            <w:tcW w:w="9354" w:type="dxa"/>
            <w:shd w:val="clear" w:color="auto" w:fill="F4F4EE"/>
            <w:tcMar>
              <w:top w:w="40" w:type="dxa"/>
              <w:left w:w="60" w:type="dxa"/>
              <w:bottom w:w="40" w:type="dxa"/>
              <w:right w:w="60" w:type="dxa"/>
            </w:tcMar>
          </w:tcPr>
          <w:p w14:paraId="37ABD32F" w14:textId="77777777" w:rsidR="00C8104F" w:rsidRPr="00EF4C1C" w:rsidRDefault="00000000">
            <w:pPr>
              <w:spacing w:after="0" w:line="240" w:lineRule="auto"/>
              <w:rPr>
                <w:rFonts w:hint="eastAsia"/>
                <w:lang w:val="de-DE"/>
              </w:rPr>
            </w:pPr>
            <w:r w:rsidRPr="00EF4C1C">
              <w:rPr>
                <w:rFonts w:ascii="Liberation Sans" w:eastAsia="Liberation Sans" w:hAnsi="Liberation Sans"/>
                <w:b/>
                <w:color w:val="233C52"/>
                <w:lang w:val="de-DE"/>
              </w:rPr>
              <w:t>Zum Mitnehmen</w:t>
            </w:r>
          </w:p>
          <w:p w14:paraId="55D1937B" w14:textId="77777777" w:rsidR="00C8104F" w:rsidRPr="00EF4C1C" w:rsidRDefault="00000000">
            <w:pPr>
              <w:spacing w:after="0" w:line="240" w:lineRule="auto"/>
              <w:rPr>
                <w:rFonts w:hint="eastAsia"/>
                <w:lang w:val="de-DE"/>
              </w:rPr>
            </w:pPr>
            <w:r w:rsidRPr="00EF4C1C">
              <w:rPr>
                <w:rFonts w:eastAsia="Liberation Serif"/>
                <w:lang w:val="de-DE"/>
              </w:rPr>
              <w:t>Nicht meine Stärke macht mich zu Gottes Eigentum. Gottes Zuspruch trägt mich – und aus diesem Zuspruch wächst Treue. Am Ende steht das Lamm als Hirte, das zum Wasser des Lebens führt, und Gott, der jede Träne abwischt.</w:t>
            </w:r>
          </w:p>
        </w:tc>
      </w:tr>
    </w:tbl>
    <w:p w14:paraId="6304F08E" w14:textId="77777777" w:rsidR="00C8104F" w:rsidRPr="00EF4C1C" w:rsidRDefault="00C8104F">
      <w:pPr>
        <w:spacing w:after="30" w:line="240" w:lineRule="auto"/>
        <w:rPr>
          <w:rFonts w:hint="eastAsia"/>
          <w:lang w:val="de-DE"/>
        </w:rPr>
      </w:pPr>
    </w:p>
    <w:p w14:paraId="4F8D6BA6" w14:textId="77777777" w:rsidR="00C8104F" w:rsidRPr="00EF4C1C" w:rsidRDefault="00000000">
      <w:pPr>
        <w:spacing w:after="30" w:line="240" w:lineRule="auto"/>
        <w:rPr>
          <w:rFonts w:hint="eastAsia"/>
          <w:lang w:val="de-DE"/>
        </w:rPr>
      </w:pPr>
      <w:r w:rsidRPr="00EF4C1C">
        <w:rPr>
          <w:lang w:val="de-DE"/>
        </w:rPr>
        <w:br w:type="page"/>
      </w:r>
    </w:p>
    <w:p w14:paraId="7F67A700" w14:textId="77777777" w:rsidR="00C8104F" w:rsidRDefault="00000000">
      <w:pPr>
        <w:pStyle w:val="berschrift1"/>
        <w:spacing w:before="200" w:after="80"/>
      </w:pPr>
      <w:r>
        <w:lastRenderedPageBreak/>
        <w:t>22. Quellen und Literatur</w:t>
      </w:r>
    </w:p>
    <w:p w14:paraId="467EBA30" w14:textId="77777777" w:rsidR="00C8104F" w:rsidRDefault="00000000">
      <w:pPr>
        <w:pStyle w:val="berschrift2"/>
        <w:spacing w:before="140" w:after="80"/>
      </w:pPr>
      <w:r>
        <w:t>22.1 Bereitgestelltes Material</w:t>
      </w:r>
    </w:p>
    <w:p w14:paraId="06B9A1C7" w14:textId="77777777" w:rsidR="00C8104F" w:rsidRDefault="00000000">
      <w:pPr>
        <w:pStyle w:val="Aufzhlungszeichen"/>
        <w:spacing w:after="50"/>
        <w:rPr>
          <w:rFonts w:hint="eastAsia"/>
        </w:rPr>
      </w:pPr>
      <w:r w:rsidRPr="00EF4C1C">
        <w:rPr>
          <w:rFonts w:eastAsia="Liberation Serif"/>
          <w:lang w:val="de-DE"/>
        </w:rPr>
        <w:t xml:space="preserve">Grünzweig, Fritz: Offenbarung des Johannes. Hg. Gerhard Maier. Edition C Bibelkommentar Neues Testament, Bd. 1. Holzgerlingen: Hänssler, 2007, 201–223. </w:t>
      </w:r>
      <w:r>
        <w:rPr>
          <w:rFonts w:eastAsia="Liberation Serif"/>
        </w:rPr>
        <w:t>(Auszug in „Kommentare.docx“.)</w:t>
      </w:r>
    </w:p>
    <w:p w14:paraId="1A7FF6B5" w14:textId="77777777" w:rsidR="00C8104F" w:rsidRDefault="00000000">
      <w:pPr>
        <w:pStyle w:val="Aufzhlungszeichen"/>
        <w:spacing w:after="50"/>
        <w:rPr>
          <w:rFonts w:hint="eastAsia"/>
        </w:rPr>
      </w:pPr>
      <w:r w:rsidRPr="00EF4C1C">
        <w:rPr>
          <w:rFonts w:eastAsia="Liberation Serif"/>
          <w:lang w:val="de-DE"/>
        </w:rPr>
        <w:t xml:space="preserve">Lichtenberger, Hermann: Die Apokalypse. Theologischer Kommentar zum Neuen Testament 23. </w:t>
      </w:r>
      <w:r>
        <w:rPr>
          <w:rFonts w:eastAsia="Liberation Serif"/>
        </w:rPr>
        <w:t>Stuttgart: Kohlhammer, 2014, 146–151. (Auszug in „Kommentare.docx“.)</w:t>
      </w:r>
    </w:p>
    <w:p w14:paraId="3A28460F" w14:textId="77777777" w:rsidR="00C8104F" w:rsidRDefault="00000000">
      <w:pPr>
        <w:pStyle w:val="Aufzhlungszeichen"/>
        <w:spacing w:after="50"/>
        <w:rPr>
          <w:rFonts w:hint="eastAsia"/>
        </w:rPr>
      </w:pPr>
      <w:r w:rsidRPr="00EF4C1C">
        <w:rPr>
          <w:rFonts w:eastAsia="Liberation Serif"/>
          <w:lang w:val="de-DE"/>
        </w:rPr>
        <w:t xml:space="preserve">Berger, Klaus: Die Apokalypse des Johannes. Sonderausgabe, Bd. 1. Freiburg/Basel/Wien: Herder, 2020, 586–632. </w:t>
      </w:r>
      <w:r>
        <w:rPr>
          <w:rFonts w:eastAsia="Liberation Serif"/>
        </w:rPr>
        <w:t>(Auszug in „Kommentare.docx“.)</w:t>
      </w:r>
    </w:p>
    <w:p w14:paraId="36149227" w14:textId="77777777" w:rsidR="00C8104F" w:rsidRDefault="00000000">
      <w:pPr>
        <w:pStyle w:val="Aufzhlungszeichen"/>
        <w:spacing w:after="50"/>
        <w:rPr>
          <w:rFonts w:hint="eastAsia"/>
        </w:rPr>
      </w:pPr>
      <w:r>
        <w:rPr>
          <w:rFonts w:eastAsia="Liberation Serif"/>
        </w:rPr>
        <w:t>Cundall, Arthur E. u. a.: Romans–Revelation. Daily Devotional Bible Commentary 4. 1974, 469–471. (Blaiklock-Auszug in „Kommentare.docx“.)</w:t>
      </w:r>
    </w:p>
    <w:p w14:paraId="4E37C0CD" w14:textId="77777777" w:rsidR="00C8104F" w:rsidRPr="00EF4C1C" w:rsidRDefault="00000000">
      <w:pPr>
        <w:pStyle w:val="Aufzhlungszeichen"/>
        <w:spacing w:after="50"/>
        <w:rPr>
          <w:rFonts w:hint="eastAsia"/>
          <w:lang w:val="de-DE"/>
        </w:rPr>
      </w:pPr>
      <w:r>
        <w:rPr>
          <w:rFonts w:eastAsia="Liberation Serif"/>
        </w:rPr>
        <w:t xml:space="preserve">Mangum, Douglas (Hg.): Lexham Context Commentary: New Testament. </w:t>
      </w:r>
      <w:r w:rsidRPr="00EF4C1C">
        <w:rPr>
          <w:rFonts w:eastAsia="Liberation Serif"/>
          <w:lang w:val="de-DE"/>
        </w:rPr>
        <w:t>Bellingham, WA: Lexham Press, 2020, zu Offb 7,1–17. (Auszug in „Kommentare.docx“.)</w:t>
      </w:r>
    </w:p>
    <w:p w14:paraId="4BEC621F" w14:textId="77777777" w:rsidR="00C8104F" w:rsidRDefault="00000000">
      <w:pPr>
        <w:pStyle w:val="berschrift2"/>
        <w:spacing w:before="140" w:after="80"/>
      </w:pPr>
      <w:r>
        <w:t>22.2 Externe Fachquellen / Primärtexte</w:t>
      </w:r>
    </w:p>
    <w:p w14:paraId="467D1D72" w14:textId="77777777" w:rsidR="00C8104F" w:rsidRPr="00EF4C1C" w:rsidRDefault="00000000">
      <w:pPr>
        <w:pStyle w:val="Aufzhlungszeichen"/>
        <w:spacing w:after="50"/>
        <w:rPr>
          <w:rFonts w:hint="eastAsia"/>
          <w:lang w:val="de-DE"/>
        </w:rPr>
      </w:pPr>
      <w:r w:rsidRPr="00EF4C1C">
        <w:rPr>
          <w:rFonts w:eastAsia="Liberation Serif"/>
          <w:lang w:val="de-DE"/>
        </w:rPr>
        <w:t>Deutsche Bibelgesellschaft: Offenbarung 7, NA28; Lutherbibel 2017; BasisBibel. https://www.die-bibel.de/ (Abruf 19.09.2026).</w:t>
      </w:r>
    </w:p>
    <w:p w14:paraId="48DF849E" w14:textId="77777777" w:rsidR="00C8104F" w:rsidRPr="00EF4C1C" w:rsidRDefault="00000000">
      <w:pPr>
        <w:pStyle w:val="Aufzhlungszeichen"/>
        <w:spacing w:after="50"/>
        <w:rPr>
          <w:rFonts w:hint="eastAsia"/>
          <w:lang w:val="de-DE"/>
        </w:rPr>
      </w:pPr>
      <w:r w:rsidRPr="00EF4C1C">
        <w:rPr>
          <w:rFonts w:eastAsia="Liberation Serif"/>
          <w:lang w:val="de-DE"/>
        </w:rPr>
        <w:t>Deutsche Bibelgesellschaft: Greek New Testament GNT6, Produktinformation zur 6. Auflage und ECM-Revision der Offenbarung. https://shop.die-bibel.de/Greek-New-Testament-GNT6.-Standardausgabe/5310 (Abruf 19.09.2026).</w:t>
      </w:r>
    </w:p>
    <w:p w14:paraId="41EF71F2" w14:textId="77777777" w:rsidR="00C8104F" w:rsidRPr="00EF4C1C" w:rsidRDefault="00000000">
      <w:pPr>
        <w:pStyle w:val="Aufzhlungszeichen"/>
        <w:spacing w:after="50"/>
        <w:rPr>
          <w:rFonts w:hint="eastAsia"/>
          <w:lang w:val="de-DE"/>
        </w:rPr>
      </w:pPr>
      <w:r w:rsidRPr="00EF4C1C">
        <w:rPr>
          <w:rFonts w:eastAsia="Liberation Serif"/>
          <w:lang w:val="de-DE"/>
        </w:rPr>
        <w:t>Deutsche Bibelgesellschaft: BHS, Jesaja 25 und Jesaja 49. https://www.die-bibel.de/bibel/BHS/ISA.25 und /ISA.49 (Abruf 19.09.2026).</w:t>
      </w:r>
    </w:p>
    <w:p w14:paraId="19F334DF" w14:textId="77777777" w:rsidR="00C8104F" w:rsidRDefault="00000000">
      <w:pPr>
        <w:pStyle w:val="Aufzhlungszeichen"/>
        <w:spacing w:after="50"/>
        <w:rPr>
          <w:rFonts w:hint="eastAsia"/>
        </w:rPr>
      </w:pPr>
      <w:r w:rsidRPr="00EF4C1C">
        <w:rPr>
          <w:rFonts w:eastAsia="Liberation Serif"/>
          <w:lang w:val="de-DE"/>
        </w:rPr>
        <w:t xml:space="preserve">Nielsen, Jesper Tang: „Lamm / Lamm Gottes“. </w:t>
      </w:r>
      <w:r>
        <w:rPr>
          <w:rFonts w:eastAsia="Liberation Serif"/>
        </w:rPr>
        <w:t>WiBiLex. https://www.die-bibel.de/ressourcen/wibilex/neues-testament/lamm-lamm-gottes (Abruf 19.09.2026).</w:t>
      </w:r>
    </w:p>
    <w:p w14:paraId="22400E54" w14:textId="77777777" w:rsidR="00C8104F" w:rsidRPr="00EF4C1C" w:rsidRDefault="00000000">
      <w:pPr>
        <w:pStyle w:val="Aufzhlungszeichen"/>
        <w:spacing w:after="50"/>
        <w:rPr>
          <w:rFonts w:hint="eastAsia"/>
          <w:lang w:val="de-DE"/>
        </w:rPr>
      </w:pPr>
      <w:r w:rsidRPr="00EF4C1C">
        <w:rPr>
          <w:rFonts w:eastAsia="Liberation Serif"/>
          <w:lang w:val="de-DE"/>
        </w:rPr>
        <w:t>„Apokalyptik (NT)“. WiBiLex. https://www.die-bibel.de/stichwort/49908 (Abruf 19.09.2026).</w:t>
      </w:r>
    </w:p>
    <w:p w14:paraId="0E7272A7" w14:textId="77777777" w:rsidR="00C8104F" w:rsidRDefault="00000000">
      <w:pPr>
        <w:pStyle w:val="Aufzhlungszeichen"/>
        <w:spacing w:after="50"/>
        <w:rPr>
          <w:rFonts w:hint="eastAsia"/>
        </w:rPr>
      </w:pPr>
      <w:r w:rsidRPr="00EF4C1C">
        <w:rPr>
          <w:rFonts w:eastAsia="Liberation Serif"/>
          <w:lang w:val="de-DE"/>
        </w:rPr>
        <w:t xml:space="preserve">Theis, Joachim: „Offenbarung des Johannes, bibeldidaktisch“. </w:t>
      </w:r>
      <w:r>
        <w:rPr>
          <w:rFonts w:eastAsia="Liberation Serif"/>
        </w:rPr>
        <w:t>WiReLex. https://www.die-bibel.de/stichwort/201097/ (Abruf 19.09.2026).</w:t>
      </w:r>
    </w:p>
    <w:p w14:paraId="57A524BE" w14:textId="77777777" w:rsidR="00C8104F" w:rsidRDefault="00000000">
      <w:pPr>
        <w:pStyle w:val="Aufzhlungszeichen"/>
        <w:spacing w:after="50"/>
        <w:rPr>
          <w:rFonts w:hint="eastAsia"/>
        </w:rPr>
      </w:pPr>
      <w:r w:rsidRPr="00EF4C1C">
        <w:rPr>
          <w:rFonts w:eastAsia="Liberation Serif"/>
          <w:lang w:val="de-DE"/>
        </w:rPr>
        <w:t xml:space="preserve">Strube, Sonja Angelika: „Antisemitismus/Antijudaismus aus bibeldidaktischer Perspektive“. </w:t>
      </w:r>
      <w:r>
        <w:rPr>
          <w:rFonts w:eastAsia="Liberation Serif"/>
        </w:rPr>
        <w:t>WiReLex, erstellt Februar 2026. DOI 10.23768/wirelex.400107 (Abruf 19.09.2026).</w:t>
      </w:r>
    </w:p>
    <w:p w14:paraId="757F7013" w14:textId="77777777" w:rsidR="00C8104F" w:rsidRPr="00EF4C1C" w:rsidRDefault="00000000">
      <w:pPr>
        <w:pStyle w:val="Aufzhlungszeichen"/>
        <w:spacing w:after="50"/>
        <w:rPr>
          <w:rFonts w:hint="eastAsia"/>
          <w:lang w:val="de-DE"/>
        </w:rPr>
      </w:pPr>
      <w:r w:rsidRPr="00EF4C1C">
        <w:rPr>
          <w:rFonts w:eastAsia="Liberation Serif"/>
          <w:lang w:val="de-DE"/>
        </w:rPr>
        <w:t>Schröder, Bernd: „Judentum, als Thema christlich verantworteter Bildung“. WiReLex, 2015. DOI 10.23768/wirelex.Judentum_als_Thema_christlich_verantworteter_Bildung.100072 (Abruf 19.09.2026).</w:t>
      </w:r>
    </w:p>
    <w:p w14:paraId="34FB8E0D" w14:textId="77777777" w:rsidR="00C8104F" w:rsidRDefault="00000000">
      <w:pPr>
        <w:pStyle w:val="Aufzhlungszeichen"/>
        <w:spacing w:after="50"/>
        <w:rPr>
          <w:rFonts w:hint="eastAsia"/>
        </w:rPr>
      </w:pPr>
      <w:r>
        <w:rPr>
          <w:rFonts w:eastAsia="Liberation Serif"/>
        </w:rPr>
        <w:t>Van Maaren, John: „The Twelve Tribes of Israel out from Every Nation, Tribe, People, and Language in Revelation 7:9–17“. Harvard Theological Review 118/3 (2025), 464–485. DOI: 10.1017/S0017816025100898.</w:t>
      </w:r>
    </w:p>
    <w:p w14:paraId="31855A05" w14:textId="77777777" w:rsidR="00C8104F" w:rsidRDefault="00000000">
      <w:pPr>
        <w:pStyle w:val="Aufzhlungszeichen"/>
        <w:spacing w:after="50"/>
        <w:rPr>
          <w:rFonts w:hint="eastAsia"/>
        </w:rPr>
      </w:pPr>
      <w:r>
        <w:rPr>
          <w:rFonts w:eastAsia="Liberation Serif"/>
        </w:rPr>
        <w:t>Bauckham, Richard: „The List of the Tribes in Revelation 7 Again“. Journal for the Study of the New Testament 13/42 (1991), 99–115. DOI: 10.1177/0142064X9101304206.</w:t>
      </w:r>
    </w:p>
    <w:p w14:paraId="63DB4EBA" w14:textId="77777777" w:rsidR="00C8104F" w:rsidRDefault="00000000">
      <w:pPr>
        <w:pStyle w:val="berschrift2"/>
        <w:spacing w:before="140" w:after="80"/>
      </w:pPr>
      <w:r>
        <w:t>22.3 Evidenzlegende</w:t>
      </w:r>
    </w:p>
    <w:p w14:paraId="6F681866" w14:textId="77777777" w:rsidR="00C8104F" w:rsidRPr="00EF4C1C" w:rsidRDefault="00000000">
      <w:pPr>
        <w:pStyle w:val="Aufzhlungszeichen"/>
        <w:spacing w:after="50"/>
        <w:rPr>
          <w:rFonts w:hint="eastAsia"/>
          <w:lang w:val="de-DE"/>
        </w:rPr>
      </w:pPr>
      <w:r w:rsidRPr="00EF4C1C">
        <w:rPr>
          <w:rFonts w:eastAsia="Liberation Serif"/>
          <w:lang w:val="de-DE"/>
        </w:rPr>
        <w:t>GUT BELEGT: klare Textbeobachtung und/oder mehrere belastbare Fachquellen.</w:t>
      </w:r>
    </w:p>
    <w:p w14:paraId="077CF14D" w14:textId="77777777" w:rsidR="00C8104F" w:rsidRPr="00EF4C1C" w:rsidRDefault="00000000">
      <w:pPr>
        <w:pStyle w:val="Aufzhlungszeichen"/>
        <w:spacing w:after="50"/>
        <w:rPr>
          <w:rFonts w:hint="eastAsia"/>
          <w:lang w:val="de-DE"/>
        </w:rPr>
      </w:pPr>
      <w:r w:rsidRPr="00EF4C1C">
        <w:rPr>
          <w:rFonts w:eastAsia="Liberation Serif"/>
          <w:lang w:val="de-DE"/>
        </w:rPr>
        <w:t>PLAUSIBEL: gute Argumente, aber alternative Erklärung bleibt möglich.</w:t>
      </w:r>
    </w:p>
    <w:p w14:paraId="5F41CE58" w14:textId="77777777" w:rsidR="00C8104F" w:rsidRDefault="00000000">
      <w:pPr>
        <w:pStyle w:val="Aufzhlungszeichen"/>
        <w:spacing w:after="50"/>
        <w:rPr>
          <w:rFonts w:hint="eastAsia"/>
        </w:rPr>
      </w:pPr>
      <w:r>
        <w:rPr>
          <w:rFonts w:eastAsia="Liberation Serif"/>
        </w:rPr>
        <w:t>UMSTRITTEN: ernstzunehmende konkurrierende Positionen.</w:t>
      </w:r>
    </w:p>
    <w:p w14:paraId="7A95E8B9" w14:textId="77777777" w:rsidR="00C8104F" w:rsidRPr="00EF4C1C" w:rsidRDefault="00000000">
      <w:pPr>
        <w:pStyle w:val="Aufzhlungszeichen"/>
        <w:spacing w:after="50"/>
        <w:rPr>
          <w:rFonts w:hint="eastAsia"/>
          <w:lang w:val="de-DE"/>
        </w:rPr>
      </w:pPr>
      <w:r w:rsidRPr="00EF4C1C">
        <w:rPr>
          <w:rFonts w:eastAsia="Liberation Serif"/>
          <w:lang w:val="de-DE"/>
        </w:rPr>
        <w:t>OFFEN: mit den zugänglichen Quellen nicht verantwortbar zu entscheiden.</w:t>
      </w:r>
    </w:p>
    <w:sectPr w:rsidR="00C8104F" w:rsidRPr="00EF4C1C" w:rsidSect="00034616">
      <w:footerReference w:type="default" r:id="rId8"/>
      <w:pgSz w:w="12240" w:h="15840"/>
      <w:pgMar w:top="1134" w:right="1134" w:bottom="1020" w:left="119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25779" w14:textId="77777777" w:rsidR="00821B60" w:rsidRDefault="00821B60">
      <w:pPr>
        <w:spacing w:after="0" w:line="240" w:lineRule="auto"/>
        <w:rPr>
          <w:rFonts w:hint="eastAsia"/>
        </w:rPr>
      </w:pPr>
      <w:r>
        <w:separator/>
      </w:r>
    </w:p>
  </w:endnote>
  <w:endnote w:type="continuationSeparator" w:id="0">
    <w:p w14:paraId="6D34A29C" w14:textId="77777777" w:rsidR="00821B60" w:rsidRDefault="00821B6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erif">
    <w:altName w:val="Times New Roman"/>
    <w:panose1 w:val="0202070306050509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iberation San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0D945" w14:textId="77777777" w:rsidR="00C8104F" w:rsidRDefault="00000000">
    <w:pPr>
      <w:pStyle w:val="Fuzeile"/>
      <w:jc w:val="center"/>
      <w:rPr>
        <w:rFonts w:hint="eastAsia"/>
      </w:rPr>
    </w:pPr>
    <w:proofErr w:type="spellStart"/>
    <w:r>
      <w:rPr>
        <w:rFonts w:ascii="Liberation Sans" w:eastAsia="Liberation Sans" w:hAnsi="Liberation Sans"/>
        <w:color w:val="646464"/>
        <w:sz w:val="17"/>
      </w:rPr>
      <w:t>Offenbarung</w:t>
    </w:r>
    <w:proofErr w:type="spellEnd"/>
    <w:r>
      <w:rPr>
        <w:rFonts w:ascii="Liberation Sans" w:eastAsia="Liberation Sans" w:hAnsi="Liberation Sans"/>
        <w:color w:val="646464"/>
        <w:sz w:val="17"/>
      </w:rPr>
      <w:t xml:space="preserve"> 7,1–17 · </w:t>
    </w:r>
    <w:proofErr w:type="spellStart"/>
    <w:r>
      <w:rPr>
        <w:rFonts w:ascii="Liberation Sans" w:eastAsia="Liberation Sans" w:hAnsi="Liberation Sans"/>
        <w:color w:val="646464"/>
        <w:sz w:val="17"/>
      </w:rPr>
      <w:t>Bibelwoche</w:t>
    </w:r>
    <w:proofErr w:type="spellEnd"/>
    <w:r>
      <w:rPr>
        <w:rFonts w:ascii="Liberation Sans" w:eastAsia="Liberation Sans" w:hAnsi="Liberation Sans"/>
        <w:color w:val="646464"/>
        <w:sz w:val="17"/>
      </w:rPr>
      <w:t xml:space="preserve"> 2026/2027 · </w:t>
    </w:r>
    <w:proofErr w:type="spellStart"/>
    <w:r>
      <w:rPr>
        <w:rFonts w:ascii="Liberation Sans" w:eastAsia="Liberation Sans" w:hAnsi="Liberation Sans"/>
        <w:color w:val="646464"/>
        <w:sz w:val="17"/>
      </w:rPr>
      <w:t>Seite</w:t>
    </w:r>
    <w:proofErr w:type="spellEnd"/>
    <w:r>
      <w:rPr>
        <w:rFonts w:ascii="Liberation Sans" w:eastAsia="Liberation Sans" w:hAnsi="Liberation Sans"/>
        <w:color w:val="646464"/>
        <w:sz w:val="17"/>
      </w:rPr>
      <w:t xml:space="preserve"> </w:t>
    </w:r>
    <w:r>
      <w:fldChar w:fldCharType="begin"/>
    </w:r>
    <w:r>
      <w:instrText xml:space="preserve"> PAGE </w:instrText>
    </w:r>
    <w:r w:rsidR="00AE02CB">
      <w:rPr>
        <w:rFonts w:hint="eastAsia"/>
      </w:rPr>
      <w:fldChar w:fldCharType="separate"/>
    </w:r>
    <w:r w:rsidR="00AE02CB">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62584" w14:textId="77777777" w:rsidR="00821B60" w:rsidRDefault="00821B60">
      <w:pPr>
        <w:spacing w:after="0" w:line="240" w:lineRule="auto"/>
        <w:rPr>
          <w:rFonts w:hint="eastAsia"/>
        </w:rPr>
      </w:pPr>
      <w:r>
        <w:separator/>
      </w:r>
    </w:p>
  </w:footnote>
  <w:footnote w:type="continuationSeparator" w:id="0">
    <w:p w14:paraId="1DB2A137" w14:textId="77777777" w:rsidR="00821B60" w:rsidRDefault="00821B60">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632441138">
    <w:abstractNumId w:val="8"/>
  </w:num>
  <w:num w:numId="2" w16cid:durableId="837429744">
    <w:abstractNumId w:val="6"/>
  </w:num>
  <w:num w:numId="3" w16cid:durableId="1667976256">
    <w:abstractNumId w:val="5"/>
  </w:num>
  <w:num w:numId="4" w16cid:durableId="1788308648">
    <w:abstractNumId w:val="4"/>
  </w:num>
  <w:num w:numId="5" w16cid:durableId="1257590607">
    <w:abstractNumId w:val="7"/>
  </w:num>
  <w:num w:numId="6" w16cid:durableId="944339301">
    <w:abstractNumId w:val="3"/>
  </w:num>
  <w:num w:numId="7" w16cid:durableId="130752592">
    <w:abstractNumId w:val="2"/>
  </w:num>
  <w:num w:numId="8" w16cid:durableId="266737242">
    <w:abstractNumId w:val="1"/>
  </w:num>
  <w:num w:numId="9" w16cid:durableId="1663123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C7A89"/>
    <w:rsid w:val="00821B60"/>
    <w:rsid w:val="00AA1D8D"/>
    <w:rsid w:val="00AE02CB"/>
    <w:rsid w:val="00B47730"/>
    <w:rsid w:val="00C8104F"/>
    <w:rsid w:val="00CB0664"/>
    <w:rsid w:val="00EF4C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89749E"/>
  <w14:defaultImageDpi w14:val="300"/>
  <w15:docId w15:val="{BF98BACF-7A29-4B56-ACED-BCB57947F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line="259" w:lineRule="auto"/>
    </w:pPr>
    <w:rPr>
      <w:rFonts w:ascii="Liberation Serif" w:hAnsi="Liberation Serif"/>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233C52"/>
      <w:sz w:val="32"/>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2F4F69"/>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14141"/>
      <w:sz w:val="23"/>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33C52"/>
      <w:spacing w:val="5"/>
      <w:kern w:val="28"/>
      <w:sz w:val="48"/>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B4B4B"/>
      <w:spacing w:val="15"/>
      <w:sz w:val="27"/>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after="180" w:line="269" w:lineRule="auto"/>
    </w:pPr>
    <w:rPr>
      <w:rFonts w:ascii="Liberation Serif" w:hAnsi="Liberation Serif"/>
      <w:i/>
      <w:color w:val="373737"/>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6358</Words>
  <Characters>41076</Characters>
  <Application>Microsoft Office Word</Application>
  <DocSecurity>0</DocSecurity>
  <Lines>1080</Lines>
  <Paragraphs>632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46802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Jörg Bachmann</cp:lastModifiedBy>
  <cp:revision>2</cp:revision>
  <dcterms:created xsi:type="dcterms:W3CDTF">2013-12-23T23:15:00Z</dcterms:created>
  <dcterms:modified xsi:type="dcterms:W3CDTF">2026-09-19T07:34:00Z</dcterms:modified>
  <cp:category/>
</cp:coreProperties>
</file>